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D1B" w:rsidRDefault="00620D1B" w:rsidP="00954CE3">
      <w:pPr>
        <w:spacing w:after="0" w:line="240" w:lineRule="auto"/>
        <w:jc w:val="center"/>
      </w:pPr>
    </w:p>
    <w:tbl>
      <w:tblPr>
        <w:tblW w:w="5000" w:type="pct"/>
        <w:tblBorders>
          <w:bottom w:val="triple" w:sz="4" w:space="0" w:color="auto"/>
        </w:tblBorders>
        <w:tblLook w:val="00A0"/>
      </w:tblPr>
      <w:tblGrid>
        <w:gridCol w:w="4927"/>
        <w:gridCol w:w="4927"/>
      </w:tblGrid>
      <w:tr w:rsidR="00620D1B" w:rsidRPr="009E287B" w:rsidTr="00547364">
        <w:tc>
          <w:tcPr>
            <w:tcW w:w="2500" w:type="pct"/>
            <w:tcBorders>
              <w:bottom w:val="triple" w:sz="4" w:space="0" w:color="auto"/>
            </w:tcBorders>
          </w:tcPr>
          <w:p w:rsidR="00620D1B" w:rsidRPr="009E287B" w:rsidRDefault="00620D1B" w:rsidP="00954CE3">
            <w:pPr>
              <w:spacing w:after="0" w:line="240" w:lineRule="auto"/>
              <w:ind w:hanging="205"/>
              <w:jc w:val="center"/>
              <w:rPr>
                <w:b/>
              </w:rPr>
            </w:pPr>
            <w:r w:rsidRPr="009E287B">
              <w:rPr>
                <w:b/>
              </w:rPr>
              <w:t>КОМУНАЛЬНИЙ ЗАКЛАД</w:t>
            </w:r>
          </w:p>
          <w:p w:rsidR="00620D1B" w:rsidRPr="009E287B" w:rsidRDefault="00620D1B" w:rsidP="00954CE3">
            <w:pPr>
              <w:spacing w:after="0" w:line="240" w:lineRule="auto"/>
              <w:ind w:hanging="205"/>
              <w:jc w:val="center"/>
              <w:rPr>
                <w:b/>
              </w:rPr>
            </w:pPr>
            <w:r w:rsidRPr="009E287B">
              <w:rPr>
                <w:b/>
              </w:rPr>
              <w:t>«ДОШКІЛЬНИЙ</w:t>
            </w:r>
          </w:p>
          <w:p w:rsidR="00620D1B" w:rsidRPr="009E287B" w:rsidRDefault="00620D1B" w:rsidP="00954CE3">
            <w:pPr>
              <w:spacing w:after="0" w:line="240" w:lineRule="auto"/>
              <w:ind w:hanging="205"/>
              <w:jc w:val="center"/>
              <w:rPr>
                <w:b/>
              </w:rPr>
            </w:pPr>
            <w:r w:rsidRPr="009E287B">
              <w:rPr>
                <w:b/>
              </w:rPr>
              <w:t>НАВЧАЛЬНИЙ ЗАКЛАД</w:t>
            </w:r>
          </w:p>
          <w:p w:rsidR="00620D1B" w:rsidRPr="009E287B" w:rsidRDefault="00620D1B" w:rsidP="00954CE3">
            <w:pPr>
              <w:spacing w:after="0" w:line="240" w:lineRule="auto"/>
              <w:ind w:hanging="205"/>
              <w:jc w:val="center"/>
              <w:rPr>
                <w:b/>
              </w:rPr>
            </w:pPr>
            <w:r w:rsidRPr="009E287B">
              <w:rPr>
                <w:b/>
              </w:rPr>
              <w:t>(ЯСЛА-САДОК) № 410 «СОНЕЧКО»</w:t>
            </w:r>
          </w:p>
          <w:p w:rsidR="00620D1B" w:rsidRPr="009E287B" w:rsidRDefault="00620D1B" w:rsidP="00954CE3">
            <w:pPr>
              <w:spacing w:after="0" w:line="240" w:lineRule="auto"/>
              <w:ind w:hanging="205"/>
              <w:jc w:val="center"/>
              <w:rPr>
                <w:b/>
              </w:rPr>
            </w:pPr>
            <w:r w:rsidRPr="009E287B">
              <w:rPr>
                <w:b/>
              </w:rPr>
              <w:t>КОМБІНОВАНОГО ТИПУ</w:t>
            </w:r>
          </w:p>
          <w:p w:rsidR="00620D1B" w:rsidRPr="00B53EE0" w:rsidRDefault="00620D1B" w:rsidP="00954CE3">
            <w:pPr>
              <w:pStyle w:val="Heading8"/>
              <w:rPr>
                <w:sz w:val="22"/>
                <w:szCs w:val="22"/>
                <w:lang w:val="uk-UA"/>
              </w:rPr>
            </w:pPr>
            <w:r w:rsidRPr="00B53EE0">
              <w:rPr>
                <w:sz w:val="22"/>
                <w:szCs w:val="22"/>
                <w:lang w:val="uk-UA"/>
              </w:rPr>
              <w:t>ХАРКІВСЬКОЇ</w:t>
            </w:r>
          </w:p>
          <w:p w:rsidR="00620D1B" w:rsidRPr="00B53EE0" w:rsidRDefault="00620D1B" w:rsidP="00954CE3">
            <w:pPr>
              <w:pStyle w:val="Heading8"/>
              <w:rPr>
                <w:sz w:val="22"/>
                <w:szCs w:val="22"/>
                <w:lang w:val="uk-UA"/>
              </w:rPr>
            </w:pPr>
            <w:r w:rsidRPr="00B53EE0">
              <w:rPr>
                <w:sz w:val="22"/>
                <w:szCs w:val="22"/>
                <w:lang w:val="uk-UA"/>
              </w:rPr>
              <w:t>МІСЬКОЇ РАДИ»</w:t>
            </w:r>
          </w:p>
          <w:p w:rsidR="00620D1B" w:rsidRPr="009E287B" w:rsidRDefault="00620D1B" w:rsidP="00954CE3">
            <w:pPr>
              <w:spacing w:after="0" w:line="240" w:lineRule="auto"/>
              <w:jc w:val="center"/>
              <w:rPr>
                <w:b/>
              </w:rPr>
            </w:pPr>
            <w:r w:rsidRPr="009E287B">
              <w:rPr>
                <w:lang w:val="de-DE"/>
              </w:rPr>
              <w:t xml:space="preserve"> </w:t>
            </w:r>
          </w:p>
        </w:tc>
        <w:tc>
          <w:tcPr>
            <w:tcW w:w="2500" w:type="pct"/>
            <w:tcBorders>
              <w:bottom w:val="triple" w:sz="4" w:space="0" w:color="auto"/>
            </w:tcBorders>
          </w:tcPr>
          <w:p w:rsidR="00620D1B" w:rsidRPr="009E287B" w:rsidRDefault="00620D1B" w:rsidP="00954CE3">
            <w:pPr>
              <w:spacing w:after="0" w:line="240" w:lineRule="auto"/>
              <w:jc w:val="center"/>
              <w:rPr>
                <w:b/>
              </w:rPr>
            </w:pPr>
            <w:r w:rsidRPr="009E287B">
              <w:rPr>
                <w:b/>
              </w:rPr>
              <w:t>КОММУНАЛЬНОЕ УЧРЕЖДЕНИЕ</w:t>
            </w:r>
          </w:p>
          <w:p w:rsidR="00620D1B" w:rsidRPr="009E287B" w:rsidRDefault="00620D1B" w:rsidP="00954CE3">
            <w:pPr>
              <w:spacing w:after="0" w:line="240" w:lineRule="auto"/>
              <w:jc w:val="center"/>
              <w:rPr>
                <w:b/>
              </w:rPr>
            </w:pPr>
            <w:r w:rsidRPr="009E287B">
              <w:rPr>
                <w:b/>
              </w:rPr>
              <w:t>«ДОШКОЛЬНОЕ</w:t>
            </w:r>
          </w:p>
          <w:p w:rsidR="00620D1B" w:rsidRPr="009E287B" w:rsidRDefault="00620D1B" w:rsidP="00954CE3">
            <w:pPr>
              <w:spacing w:after="0" w:line="240" w:lineRule="auto"/>
              <w:jc w:val="center"/>
              <w:rPr>
                <w:b/>
              </w:rPr>
            </w:pPr>
            <w:r w:rsidRPr="009E287B">
              <w:rPr>
                <w:b/>
              </w:rPr>
              <w:t>УЧЕБНОЕ УЧРЕЖДЕНИЕ</w:t>
            </w:r>
          </w:p>
          <w:p w:rsidR="00620D1B" w:rsidRPr="009E287B" w:rsidRDefault="00620D1B" w:rsidP="00954CE3">
            <w:pPr>
              <w:spacing w:after="0" w:line="240" w:lineRule="auto"/>
              <w:jc w:val="center"/>
              <w:rPr>
                <w:b/>
              </w:rPr>
            </w:pPr>
            <w:r w:rsidRPr="009E287B">
              <w:rPr>
                <w:b/>
              </w:rPr>
              <w:t>(ЯСЛИ-САД) № 410 «СОНЕЧКО»</w:t>
            </w:r>
          </w:p>
          <w:p w:rsidR="00620D1B" w:rsidRPr="009E287B" w:rsidRDefault="00620D1B" w:rsidP="00954CE3">
            <w:pPr>
              <w:spacing w:after="0" w:line="240" w:lineRule="auto"/>
              <w:jc w:val="center"/>
              <w:rPr>
                <w:b/>
              </w:rPr>
            </w:pPr>
            <w:r w:rsidRPr="009E287B">
              <w:rPr>
                <w:b/>
              </w:rPr>
              <w:t>КОМБИНИРОВАННОГО ТИПА</w:t>
            </w:r>
          </w:p>
          <w:p w:rsidR="00620D1B" w:rsidRPr="009E287B" w:rsidRDefault="00620D1B" w:rsidP="00954CE3">
            <w:pPr>
              <w:spacing w:after="0" w:line="240" w:lineRule="auto"/>
              <w:jc w:val="center"/>
              <w:rPr>
                <w:b/>
              </w:rPr>
            </w:pPr>
            <w:r w:rsidRPr="009E287B">
              <w:rPr>
                <w:b/>
              </w:rPr>
              <w:t>ХАРЬКОВСКОГО</w:t>
            </w:r>
          </w:p>
          <w:p w:rsidR="00620D1B" w:rsidRPr="009E287B" w:rsidRDefault="00620D1B" w:rsidP="00954CE3">
            <w:pPr>
              <w:spacing w:after="0" w:line="240" w:lineRule="auto"/>
              <w:jc w:val="center"/>
              <w:rPr>
                <w:b/>
              </w:rPr>
            </w:pPr>
            <w:r w:rsidRPr="009E287B">
              <w:rPr>
                <w:b/>
              </w:rPr>
              <w:t>ГОРОДСКОГО СОВЕТА»</w:t>
            </w:r>
          </w:p>
          <w:p w:rsidR="00620D1B" w:rsidRPr="009E287B" w:rsidRDefault="00620D1B" w:rsidP="00954CE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620D1B" w:rsidRDefault="00620D1B" w:rsidP="00954CE3">
      <w:pPr>
        <w:tabs>
          <w:tab w:val="left" w:pos="6140"/>
        </w:tabs>
        <w:spacing w:after="0" w:line="240" w:lineRule="auto"/>
        <w:jc w:val="center"/>
        <w:rPr>
          <w:b/>
          <w:sz w:val="32"/>
          <w:szCs w:val="32"/>
        </w:rPr>
      </w:pPr>
    </w:p>
    <w:p w:rsidR="00620D1B" w:rsidRDefault="00620D1B" w:rsidP="00954CE3">
      <w:pPr>
        <w:tabs>
          <w:tab w:val="left" w:pos="6140"/>
        </w:tabs>
        <w:spacing w:after="0" w:line="240" w:lineRule="auto"/>
        <w:jc w:val="center"/>
        <w:rPr>
          <w:b/>
          <w:sz w:val="32"/>
          <w:szCs w:val="32"/>
        </w:rPr>
      </w:pPr>
    </w:p>
    <w:p w:rsidR="00620D1B" w:rsidRDefault="00620D1B" w:rsidP="00954CE3">
      <w:pPr>
        <w:tabs>
          <w:tab w:val="left" w:pos="6140"/>
        </w:tabs>
        <w:spacing w:after="0" w:line="240" w:lineRule="auto"/>
        <w:jc w:val="center"/>
        <w:rPr>
          <w:sz w:val="28"/>
          <w:szCs w:val="28"/>
        </w:rPr>
      </w:pPr>
      <w:r w:rsidRPr="008E130C">
        <w:rPr>
          <w:sz w:val="28"/>
          <w:szCs w:val="28"/>
        </w:rPr>
        <w:t>Н А К А З</w:t>
      </w:r>
    </w:p>
    <w:p w:rsidR="00620D1B" w:rsidRPr="008E130C" w:rsidRDefault="00620D1B" w:rsidP="00954CE3">
      <w:pPr>
        <w:tabs>
          <w:tab w:val="left" w:pos="6140"/>
        </w:tabs>
        <w:spacing w:after="0" w:line="240" w:lineRule="auto"/>
        <w:jc w:val="center"/>
        <w:rPr>
          <w:sz w:val="28"/>
          <w:szCs w:val="28"/>
        </w:rPr>
      </w:pPr>
    </w:p>
    <w:p w:rsidR="00620D1B" w:rsidRPr="001E7ABC" w:rsidRDefault="00620D1B" w:rsidP="00954CE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24.02.2014</w:t>
      </w:r>
      <w:r w:rsidRPr="00F50B49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       </w:t>
      </w:r>
      <w:r w:rsidRPr="00F50B49">
        <w:rPr>
          <w:sz w:val="28"/>
          <w:szCs w:val="28"/>
        </w:rPr>
        <w:t xml:space="preserve">              № </w:t>
      </w:r>
      <w:r>
        <w:rPr>
          <w:sz w:val="28"/>
          <w:szCs w:val="28"/>
        </w:rPr>
        <w:t>21</w:t>
      </w:r>
    </w:p>
    <w:p w:rsidR="00620D1B" w:rsidRDefault="00620D1B" w:rsidP="00954CE3">
      <w:pPr>
        <w:spacing w:after="0" w:line="240" w:lineRule="auto"/>
        <w:jc w:val="both"/>
        <w:rPr>
          <w:sz w:val="28"/>
          <w:szCs w:val="28"/>
        </w:rPr>
      </w:pPr>
    </w:p>
    <w:p w:rsidR="00620D1B" w:rsidRDefault="00620D1B" w:rsidP="00954CE3">
      <w:pPr>
        <w:pStyle w:val="NormalWeb"/>
        <w:spacing w:before="0" w:beforeAutospacing="0" w:after="0" w:afterAutospacing="0"/>
      </w:pPr>
    </w:p>
    <w:p w:rsidR="00620D1B" w:rsidRDefault="00620D1B" w:rsidP="000934A3">
      <w:pPr>
        <w:pStyle w:val="Heading1"/>
        <w:spacing w:before="0" w:line="240" w:lineRule="auto"/>
        <w:rPr>
          <w:rFonts w:ascii="Times New Roman" w:hAnsi="Times New Roman"/>
          <w:b w:val="0"/>
          <w:color w:val="auto"/>
        </w:rPr>
      </w:pPr>
      <w:r w:rsidRPr="000934A3">
        <w:rPr>
          <w:rFonts w:ascii="Times New Roman" w:hAnsi="Times New Roman"/>
          <w:b w:val="0"/>
          <w:color w:val="auto"/>
        </w:rPr>
        <w:t>Про  організацію роботи</w:t>
      </w:r>
    </w:p>
    <w:p w:rsidR="00620D1B" w:rsidRDefault="00620D1B" w:rsidP="000934A3">
      <w:pPr>
        <w:pStyle w:val="Heading1"/>
        <w:spacing w:before="0" w:line="240" w:lineRule="auto"/>
        <w:rPr>
          <w:rFonts w:ascii="Times New Roman" w:hAnsi="Times New Roman"/>
          <w:b w:val="0"/>
          <w:color w:val="auto"/>
        </w:rPr>
      </w:pPr>
      <w:r w:rsidRPr="000934A3">
        <w:rPr>
          <w:rFonts w:ascii="Times New Roman" w:hAnsi="Times New Roman"/>
          <w:b w:val="0"/>
          <w:color w:val="auto"/>
        </w:rPr>
        <w:t xml:space="preserve"> з охорони праці</w:t>
      </w:r>
    </w:p>
    <w:p w:rsidR="00620D1B" w:rsidRPr="000934A3" w:rsidRDefault="00620D1B" w:rsidP="000934A3">
      <w:pPr>
        <w:rPr>
          <w:sz w:val="28"/>
          <w:szCs w:val="28"/>
        </w:rPr>
      </w:pPr>
      <w:r w:rsidRPr="000934A3">
        <w:rPr>
          <w:sz w:val="28"/>
          <w:szCs w:val="28"/>
        </w:rPr>
        <w:t>у дошкільному навчальному закладі</w:t>
      </w:r>
    </w:p>
    <w:p w:rsidR="00620D1B" w:rsidRDefault="00620D1B" w:rsidP="000934A3">
      <w:pPr>
        <w:spacing w:line="360" w:lineRule="auto"/>
        <w:jc w:val="both"/>
        <w:rPr>
          <w:sz w:val="28"/>
        </w:rPr>
      </w:pPr>
    </w:p>
    <w:p w:rsidR="00620D1B" w:rsidRDefault="00620D1B" w:rsidP="000934A3">
      <w:pPr>
        <w:spacing w:after="0" w:line="300" w:lineRule="auto"/>
        <w:ind w:firstLine="709"/>
        <w:jc w:val="both"/>
        <w:rPr>
          <w:sz w:val="28"/>
        </w:rPr>
      </w:pPr>
      <w:r>
        <w:rPr>
          <w:sz w:val="28"/>
        </w:rPr>
        <w:t>На виконання статей 15, 33, 35 Закону України  «Про охорону праці», ст. 11 Закону України «Про місцеве самоврядування в Україні», наказу Державного комітету України з нагляду за охороною праці від 15.11.2004р. №225 «Про затвердження Типового положення про службу охорони праці», Рекомендацій щодо діяльності структурних підрозділів з охорони праці в органах місцевого самоврядування Харківської обласної ради від 20.05.2004р. №01-14/321 з метою створення належних умов праці, запобігання нещасним випадкам та професійним захворюванням, попередження пожеж і посилення протипожежного захисту</w:t>
      </w:r>
    </w:p>
    <w:p w:rsidR="00620D1B" w:rsidRDefault="00620D1B" w:rsidP="000934A3">
      <w:pPr>
        <w:spacing w:line="360" w:lineRule="auto"/>
        <w:ind w:firstLine="709"/>
        <w:jc w:val="both"/>
        <w:rPr>
          <w:sz w:val="28"/>
        </w:rPr>
      </w:pPr>
    </w:p>
    <w:p w:rsidR="00620D1B" w:rsidRDefault="00620D1B" w:rsidP="000934A3">
      <w:pPr>
        <w:spacing w:after="0" w:line="300" w:lineRule="auto"/>
        <w:jc w:val="both"/>
        <w:rPr>
          <w:sz w:val="28"/>
        </w:rPr>
      </w:pPr>
      <w:r>
        <w:rPr>
          <w:sz w:val="28"/>
        </w:rPr>
        <w:t>НАКАЗУЮ:</w:t>
      </w:r>
    </w:p>
    <w:p w:rsidR="00620D1B" w:rsidRDefault="00620D1B" w:rsidP="000934A3">
      <w:pPr>
        <w:spacing w:after="0" w:line="300" w:lineRule="auto"/>
        <w:jc w:val="both"/>
        <w:rPr>
          <w:sz w:val="28"/>
        </w:rPr>
      </w:pPr>
    </w:p>
    <w:p w:rsidR="00620D1B" w:rsidRDefault="00620D1B" w:rsidP="000934A3">
      <w:pPr>
        <w:suppressAutoHyphens/>
        <w:autoSpaceDE w:val="0"/>
        <w:autoSpaceDN w:val="0"/>
        <w:adjustRightInd w:val="0"/>
        <w:spacing w:after="0" w:line="300" w:lineRule="auto"/>
        <w:jc w:val="both"/>
        <w:rPr>
          <w:bCs/>
          <w:sz w:val="28"/>
        </w:rPr>
      </w:pPr>
      <w:r>
        <w:rPr>
          <w:sz w:val="28"/>
        </w:rPr>
        <w:t>1. Затвердити Положення про службу охорони праці</w:t>
      </w:r>
      <w:r>
        <w:rPr>
          <w:b/>
        </w:rPr>
        <w:t xml:space="preserve"> </w:t>
      </w:r>
      <w:r>
        <w:rPr>
          <w:bCs/>
          <w:sz w:val="28"/>
        </w:rPr>
        <w:t>в дошкільному навчальному закладі № 410 Харківської міської ради (додається)</w:t>
      </w:r>
    </w:p>
    <w:p w:rsidR="00620D1B" w:rsidRDefault="00620D1B" w:rsidP="000934A3">
      <w:pPr>
        <w:pStyle w:val="BodyText2"/>
        <w:spacing w:line="300" w:lineRule="auto"/>
        <w:jc w:val="both"/>
      </w:pPr>
      <w:r>
        <w:t>2. Створити службу охорони праці у складі:</w:t>
      </w:r>
    </w:p>
    <w:p w:rsidR="00620D1B" w:rsidRDefault="00620D1B" w:rsidP="0078630B">
      <w:pPr>
        <w:pStyle w:val="BodyText2"/>
        <w:spacing w:line="300" w:lineRule="auto"/>
        <w:jc w:val="both"/>
      </w:pPr>
      <w:r>
        <w:t xml:space="preserve">Сиромятнікова Л.М. - начальника служби ОП, завідувача; </w:t>
      </w:r>
    </w:p>
    <w:p w:rsidR="00620D1B" w:rsidRDefault="00620D1B" w:rsidP="0078630B">
      <w:pPr>
        <w:pStyle w:val="BodyText2"/>
        <w:spacing w:line="300" w:lineRule="auto"/>
        <w:jc w:val="both"/>
      </w:pPr>
      <w:r>
        <w:t>Блоха Н.М., завідувача господарством;</w:t>
      </w:r>
    </w:p>
    <w:p w:rsidR="00620D1B" w:rsidRDefault="00620D1B" w:rsidP="0078630B">
      <w:pPr>
        <w:pStyle w:val="BodyText2"/>
        <w:spacing w:line="300" w:lineRule="auto"/>
        <w:jc w:val="both"/>
      </w:pPr>
      <w:r>
        <w:t>Гунько О.С., вихователя-методиста;</w:t>
      </w:r>
    </w:p>
    <w:p w:rsidR="00620D1B" w:rsidRDefault="00620D1B" w:rsidP="0078630B">
      <w:pPr>
        <w:pStyle w:val="BodyText2"/>
        <w:spacing w:line="300" w:lineRule="auto"/>
        <w:jc w:val="both"/>
      </w:pPr>
      <w:r>
        <w:t>Христосова С.В., вихователя, голову ПК;</w:t>
      </w:r>
    </w:p>
    <w:p w:rsidR="00620D1B" w:rsidRDefault="00620D1B" w:rsidP="0078630B">
      <w:pPr>
        <w:pStyle w:val="BodyText2"/>
        <w:spacing w:line="300" w:lineRule="auto"/>
        <w:jc w:val="both"/>
      </w:pPr>
      <w:r>
        <w:t>Гучанова Т.В.,  вихователя.</w:t>
      </w:r>
    </w:p>
    <w:p w:rsidR="00620D1B" w:rsidRDefault="00620D1B" w:rsidP="0078630B">
      <w:pPr>
        <w:pStyle w:val="BodyText2"/>
        <w:spacing w:line="300" w:lineRule="auto"/>
        <w:jc w:val="both"/>
      </w:pPr>
      <w:r>
        <w:t>3. Службі охорони праці дошкільного навчального закладу забезпечити реалізацію функцій служби охорони праці відповідно до положень Закону України «Про охорону праці», Кодексу законів про працю України, Закону України «Про загальнообов´язкове державне соціальне страхування від нещасного випадку на виробництві та професійного захворювання, які спричинили втрату працездатності» та прийнятих відповідно до них нормативно-правових актів.</w:t>
      </w:r>
    </w:p>
    <w:p w:rsidR="00620D1B" w:rsidRDefault="00620D1B" w:rsidP="000934A3">
      <w:pPr>
        <w:pStyle w:val="BodyText"/>
        <w:spacing w:line="300" w:lineRule="auto"/>
      </w:pPr>
      <w:r>
        <w:t>4. Повноваження по проведенню первинного, повторного, позапланового та цільового інструктажів покласти на:</w:t>
      </w:r>
    </w:p>
    <w:p w:rsidR="00620D1B" w:rsidRDefault="00620D1B" w:rsidP="000934A3">
      <w:pPr>
        <w:pStyle w:val="BodyText"/>
        <w:spacing w:line="300" w:lineRule="auto"/>
      </w:pPr>
      <w:r>
        <w:t>вихователя-методиста Гунько О.С. – з педагогічними працівниками;</w:t>
      </w:r>
    </w:p>
    <w:p w:rsidR="00620D1B" w:rsidRDefault="00620D1B" w:rsidP="000934A3">
      <w:pPr>
        <w:pStyle w:val="BodyText"/>
        <w:spacing w:line="300" w:lineRule="auto"/>
      </w:pPr>
      <w:r>
        <w:t>завідувача господарством Блоху Н.М. – з обслуговуючим персоналом.</w:t>
      </w:r>
    </w:p>
    <w:p w:rsidR="00620D1B" w:rsidRDefault="00620D1B" w:rsidP="000934A3">
      <w:pPr>
        <w:pStyle w:val="BodyText"/>
        <w:tabs>
          <w:tab w:val="left" w:pos="5760"/>
        </w:tabs>
        <w:spacing w:line="300" w:lineRule="auto"/>
      </w:pPr>
      <w:r>
        <w:t>5. Завідувачу господарством Блосі Н.М. забезпечити здійснення контролю за:</w:t>
      </w:r>
    </w:p>
    <w:p w:rsidR="00620D1B" w:rsidRDefault="00620D1B" w:rsidP="00C9590F">
      <w:pPr>
        <w:pStyle w:val="BodyText"/>
        <w:numPr>
          <w:ilvl w:val="0"/>
          <w:numId w:val="3"/>
        </w:numPr>
        <w:tabs>
          <w:tab w:val="left" w:pos="5760"/>
        </w:tabs>
        <w:spacing w:line="300" w:lineRule="auto"/>
      </w:pPr>
      <w:r>
        <w:t xml:space="preserve">безпечністю і якістю виконання ремонтних робіт, </w:t>
      </w:r>
    </w:p>
    <w:p w:rsidR="00620D1B" w:rsidRDefault="00620D1B" w:rsidP="00C9590F">
      <w:pPr>
        <w:pStyle w:val="BodyText"/>
        <w:numPr>
          <w:ilvl w:val="0"/>
          <w:numId w:val="3"/>
        </w:numPr>
        <w:tabs>
          <w:tab w:val="left" w:pos="5760"/>
        </w:tabs>
        <w:spacing w:line="300" w:lineRule="auto"/>
      </w:pPr>
      <w:r>
        <w:t xml:space="preserve">спостереженням за безпечністю </w:t>
      </w:r>
      <w:r w:rsidRPr="00BA19A7">
        <w:t>будівель, споруд</w:t>
      </w:r>
      <w:r>
        <w:t xml:space="preserve">, </w:t>
      </w:r>
    </w:p>
    <w:p w:rsidR="00620D1B" w:rsidRDefault="00620D1B" w:rsidP="00C9590F">
      <w:pPr>
        <w:pStyle w:val="BodyText"/>
        <w:numPr>
          <w:ilvl w:val="0"/>
          <w:numId w:val="3"/>
        </w:numPr>
        <w:tabs>
          <w:tab w:val="left" w:pos="5760"/>
        </w:tabs>
        <w:spacing w:line="300" w:lineRule="auto"/>
      </w:pPr>
      <w:r>
        <w:t>проведенням обстежень, оцінку технічного стану  та паспортизації будівель і споруд згідно з нормативно-правовими актами.</w:t>
      </w:r>
    </w:p>
    <w:p w:rsidR="00620D1B" w:rsidRDefault="00620D1B" w:rsidP="00C9590F">
      <w:pPr>
        <w:pStyle w:val="BodyText"/>
        <w:tabs>
          <w:tab w:val="left" w:pos="5760"/>
        </w:tabs>
        <w:spacing w:line="300" w:lineRule="auto"/>
      </w:pPr>
    </w:p>
    <w:p w:rsidR="00620D1B" w:rsidRDefault="00620D1B" w:rsidP="00C9590F">
      <w:pPr>
        <w:spacing w:after="0"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Контроль за виконанням наказу залишаю за собою.</w:t>
      </w:r>
    </w:p>
    <w:p w:rsidR="00620D1B" w:rsidRDefault="00620D1B" w:rsidP="00C9590F">
      <w:pPr>
        <w:spacing w:after="0" w:line="300" w:lineRule="auto"/>
        <w:jc w:val="both"/>
        <w:rPr>
          <w:sz w:val="28"/>
          <w:szCs w:val="28"/>
        </w:rPr>
      </w:pPr>
    </w:p>
    <w:p w:rsidR="00620D1B" w:rsidRPr="008E19EA" w:rsidRDefault="00620D1B" w:rsidP="000934A3">
      <w:pPr>
        <w:spacing w:after="0" w:line="300" w:lineRule="auto"/>
        <w:jc w:val="both"/>
        <w:rPr>
          <w:sz w:val="28"/>
          <w:szCs w:val="28"/>
        </w:rPr>
      </w:pPr>
      <w:r w:rsidRPr="008E19EA">
        <w:rPr>
          <w:sz w:val="28"/>
          <w:szCs w:val="28"/>
        </w:rPr>
        <w:t>Завідувач</w:t>
      </w:r>
      <w:r w:rsidRPr="008E19EA">
        <w:rPr>
          <w:sz w:val="28"/>
          <w:szCs w:val="28"/>
        </w:rPr>
        <w:tab/>
      </w:r>
      <w:r w:rsidRPr="008E19EA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8E19EA">
        <w:rPr>
          <w:sz w:val="28"/>
          <w:szCs w:val="28"/>
        </w:rPr>
        <w:tab/>
        <w:t>Л.М.Сиромятнікова</w:t>
      </w:r>
    </w:p>
    <w:p w:rsidR="00620D1B" w:rsidRDefault="00620D1B" w:rsidP="000934A3">
      <w:pPr>
        <w:spacing w:after="0" w:line="300" w:lineRule="auto"/>
        <w:jc w:val="both"/>
      </w:pPr>
    </w:p>
    <w:p w:rsidR="00620D1B" w:rsidRDefault="00620D1B" w:rsidP="000934A3">
      <w:pPr>
        <w:spacing w:after="0" w:line="300" w:lineRule="auto"/>
        <w:rPr>
          <w:sz w:val="28"/>
          <w:szCs w:val="28"/>
        </w:rPr>
      </w:pPr>
      <w:r>
        <w:rPr>
          <w:sz w:val="28"/>
          <w:szCs w:val="28"/>
        </w:rPr>
        <w:t>З наказом ознайомлені:</w:t>
      </w:r>
    </w:p>
    <w:p w:rsidR="00620D1B" w:rsidRDefault="00620D1B" w:rsidP="000934A3">
      <w:pPr>
        <w:spacing w:after="0" w:line="300" w:lineRule="auto"/>
      </w:pPr>
    </w:p>
    <w:tbl>
      <w:tblPr>
        <w:tblW w:w="10279" w:type="dxa"/>
        <w:tblLook w:val="00A0"/>
      </w:tblPr>
      <w:tblGrid>
        <w:gridCol w:w="2518"/>
        <w:gridCol w:w="7761"/>
      </w:tblGrid>
      <w:tr w:rsidR="00620D1B" w:rsidRPr="009E287B" w:rsidTr="009E287B">
        <w:tc>
          <w:tcPr>
            <w:tcW w:w="2518" w:type="dxa"/>
          </w:tcPr>
          <w:p w:rsidR="00620D1B" w:rsidRPr="009E287B" w:rsidRDefault="00620D1B" w:rsidP="009E287B">
            <w:pPr>
              <w:spacing w:after="0" w:line="360" w:lineRule="auto"/>
              <w:rPr>
                <w:sz w:val="28"/>
                <w:szCs w:val="28"/>
              </w:rPr>
            </w:pPr>
          </w:p>
        </w:tc>
        <w:tc>
          <w:tcPr>
            <w:tcW w:w="7761" w:type="dxa"/>
          </w:tcPr>
          <w:p w:rsidR="00620D1B" w:rsidRPr="009E287B" w:rsidRDefault="00620D1B" w:rsidP="009E287B">
            <w:pPr>
              <w:spacing w:after="0" w:line="360" w:lineRule="auto"/>
              <w:rPr>
                <w:sz w:val="28"/>
                <w:szCs w:val="28"/>
              </w:rPr>
            </w:pPr>
          </w:p>
        </w:tc>
      </w:tr>
      <w:tr w:rsidR="00620D1B" w:rsidRPr="009E287B" w:rsidTr="009E287B">
        <w:tc>
          <w:tcPr>
            <w:tcW w:w="2518" w:type="dxa"/>
          </w:tcPr>
          <w:p w:rsidR="00620D1B" w:rsidRPr="009E287B" w:rsidRDefault="00620D1B" w:rsidP="009E287B">
            <w:pPr>
              <w:spacing w:after="0" w:line="360" w:lineRule="auto"/>
              <w:rPr>
                <w:sz w:val="28"/>
                <w:szCs w:val="28"/>
              </w:rPr>
            </w:pPr>
          </w:p>
        </w:tc>
        <w:tc>
          <w:tcPr>
            <w:tcW w:w="7761" w:type="dxa"/>
          </w:tcPr>
          <w:p w:rsidR="00620D1B" w:rsidRPr="009E287B" w:rsidRDefault="00620D1B" w:rsidP="009E287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20D1B" w:rsidRPr="009E287B" w:rsidTr="009E287B">
        <w:tc>
          <w:tcPr>
            <w:tcW w:w="2518" w:type="dxa"/>
          </w:tcPr>
          <w:p w:rsidR="00620D1B" w:rsidRPr="009E287B" w:rsidRDefault="00620D1B" w:rsidP="009E287B">
            <w:pPr>
              <w:spacing w:after="0" w:line="360" w:lineRule="auto"/>
              <w:rPr>
                <w:sz w:val="28"/>
                <w:szCs w:val="28"/>
              </w:rPr>
            </w:pPr>
          </w:p>
        </w:tc>
        <w:tc>
          <w:tcPr>
            <w:tcW w:w="7761" w:type="dxa"/>
          </w:tcPr>
          <w:p w:rsidR="00620D1B" w:rsidRPr="009E287B" w:rsidRDefault="00620D1B" w:rsidP="009E287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20D1B" w:rsidRPr="009E287B" w:rsidTr="009E287B">
        <w:tc>
          <w:tcPr>
            <w:tcW w:w="2518" w:type="dxa"/>
          </w:tcPr>
          <w:p w:rsidR="00620D1B" w:rsidRPr="009E287B" w:rsidRDefault="00620D1B" w:rsidP="009E287B">
            <w:pPr>
              <w:spacing w:after="0" w:line="360" w:lineRule="auto"/>
              <w:rPr>
                <w:sz w:val="28"/>
                <w:szCs w:val="28"/>
              </w:rPr>
            </w:pPr>
          </w:p>
        </w:tc>
        <w:tc>
          <w:tcPr>
            <w:tcW w:w="7761" w:type="dxa"/>
          </w:tcPr>
          <w:p w:rsidR="00620D1B" w:rsidRPr="009E287B" w:rsidRDefault="00620D1B" w:rsidP="009E287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620D1B" w:rsidRDefault="00620D1B" w:rsidP="00954CE3">
      <w:pPr>
        <w:spacing w:after="0" w:line="240" w:lineRule="auto"/>
      </w:pPr>
    </w:p>
    <w:p w:rsidR="00620D1B" w:rsidRDefault="00620D1B" w:rsidP="00954CE3">
      <w:pPr>
        <w:spacing w:after="0" w:line="240" w:lineRule="auto"/>
      </w:pPr>
    </w:p>
    <w:p w:rsidR="00620D1B" w:rsidRDefault="00620D1B" w:rsidP="00954CE3">
      <w:pPr>
        <w:spacing w:after="0" w:line="240" w:lineRule="auto"/>
      </w:pPr>
    </w:p>
    <w:p w:rsidR="00620D1B" w:rsidRDefault="00620D1B" w:rsidP="00954CE3">
      <w:pPr>
        <w:spacing w:after="0" w:line="240" w:lineRule="auto"/>
      </w:pPr>
    </w:p>
    <w:p w:rsidR="00620D1B" w:rsidRDefault="00620D1B" w:rsidP="00954CE3">
      <w:pPr>
        <w:spacing w:after="0" w:line="240" w:lineRule="auto"/>
        <w:sectPr w:rsidR="00620D1B" w:rsidSect="000934A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20D1B" w:rsidRPr="005A313C" w:rsidRDefault="00620D1B" w:rsidP="00223020">
      <w:pPr>
        <w:shd w:val="clear" w:color="auto" w:fill="FFFFFF"/>
        <w:spacing w:after="0" w:line="240" w:lineRule="auto"/>
        <w:ind w:firstLine="5954"/>
        <w:rPr>
          <w:sz w:val="28"/>
          <w:szCs w:val="28"/>
        </w:rPr>
      </w:pPr>
      <w:r w:rsidRPr="005A313C">
        <w:rPr>
          <w:sz w:val="28"/>
          <w:szCs w:val="28"/>
        </w:rPr>
        <w:t>ЗАТВЕРДЖЕНО:</w:t>
      </w:r>
    </w:p>
    <w:p w:rsidR="00620D1B" w:rsidRPr="005A313C" w:rsidRDefault="00620D1B" w:rsidP="00223020">
      <w:pPr>
        <w:shd w:val="clear" w:color="auto" w:fill="FFFFFF"/>
        <w:spacing w:after="0" w:line="240" w:lineRule="auto"/>
        <w:ind w:firstLine="5954"/>
        <w:rPr>
          <w:sz w:val="28"/>
          <w:szCs w:val="28"/>
        </w:rPr>
      </w:pPr>
      <w:r w:rsidRPr="005A313C">
        <w:rPr>
          <w:sz w:val="28"/>
          <w:szCs w:val="28"/>
        </w:rPr>
        <w:t xml:space="preserve">наказ </w:t>
      </w:r>
      <w:r>
        <w:rPr>
          <w:sz w:val="28"/>
          <w:szCs w:val="28"/>
        </w:rPr>
        <w:t xml:space="preserve">ДНЗ </w:t>
      </w:r>
      <w:r w:rsidRPr="005A313C">
        <w:rPr>
          <w:sz w:val="28"/>
          <w:szCs w:val="28"/>
        </w:rPr>
        <w:t>№ 410</w:t>
      </w:r>
    </w:p>
    <w:p w:rsidR="00620D1B" w:rsidRPr="005A313C" w:rsidRDefault="00620D1B" w:rsidP="00223020">
      <w:pPr>
        <w:shd w:val="clear" w:color="auto" w:fill="FFFFFF"/>
        <w:spacing w:after="0" w:line="240" w:lineRule="auto"/>
        <w:ind w:firstLine="5954"/>
        <w:rPr>
          <w:sz w:val="28"/>
          <w:szCs w:val="28"/>
        </w:rPr>
      </w:pPr>
      <w:r w:rsidRPr="005A313C">
        <w:rPr>
          <w:sz w:val="28"/>
          <w:szCs w:val="28"/>
        </w:rPr>
        <w:t xml:space="preserve">від  </w:t>
      </w:r>
      <w:r>
        <w:rPr>
          <w:sz w:val="28"/>
          <w:szCs w:val="28"/>
        </w:rPr>
        <w:t>24.02.2014 № 21</w:t>
      </w:r>
    </w:p>
    <w:p w:rsidR="00620D1B" w:rsidRPr="005A313C" w:rsidRDefault="00620D1B" w:rsidP="00223020">
      <w:pPr>
        <w:shd w:val="clear" w:color="auto" w:fill="FFFFFF"/>
        <w:spacing w:after="0" w:line="240" w:lineRule="auto"/>
        <w:jc w:val="center"/>
        <w:rPr>
          <w:sz w:val="28"/>
          <w:szCs w:val="28"/>
        </w:rPr>
      </w:pPr>
    </w:p>
    <w:p w:rsidR="00620D1B" w:rsidRPr="005A313C" w:rsidRDefault="00620D1B" w:rsidP="00223020">
      <w:pPr>
        <w:shd w:val="clear" w:color="auto" w:fill="FFFFFF"/>
        <w:spacing w:after="0" w:line="240" w:lineRule="auto"/>
        <w:jc w:val="center"/>
        <w:rPr>
          <w:sz w:val="28"/>
          <w:szCs w:val="28"/>
        </w:rPr>
      </w:pPr>
    </w:p>
    <w:p w:rsidR="00620D1B" w:rsidRPr="005A313C" w:rsidRDefault="00620D1B" w:rsidP="00223020">
      <w:pPr>
        <w:shd w:val="clear" w:color="auto" w:fill="FFFFFF"/>
        <w:spacing w:after="0" w:line="240" w:lineRule="auto"/>
        <w:jc w:val="center"/>
        <w:rPr>
          <w:sz w:val="28"/>
          <w:szCs w:val="28"/>
        </w:rPr>
      </w:pPr>
    </w:p>
    <w:p w:rsidR="00620D1B" w:rsidRPr="005A313C" w:rsidRDefault="00620D1B" w:rsidP="00223020">
      <w:pPr>
        <w:shd w:val="clear" w:color="auto" w:fill="FFFFFF"/>
        <w:spacing w:after="0" w:line="240" w:lineRule="auto"/>
        <w:jc w:val="center"/>
        <w:rPr>
          <w:b/>
          <w:sz w:val="28"/>
          <w:szCs w:val="28"/>
        </w:rPr>
      </w:pPr>
      <w:r w:rsidRPr="005A313C">
        <w:rPr>
          <w:b/>
          <w:sz w:val="28"/>
          <w:szCs w:val="28"/>
        </w:rPr>
        <w:t>ПОЛОЖЕННЯ</w:t>
      </w:r>
    </w:p>
    <w:p w:rsidR="00620D1B" w:rsidRPr="005A313C" w:rsidRDefault="00620D1B" w:rsidP="00223020">
      <w:pPr>
        <w:shd w:val="clear" w:color="auto" w:fill="FFFFFF"/>
        <w:spacing w:after="0" w:line="240" w:lineRule="auto"/>
        <w:jc w:val="center"/>
        <w:rPr>
          <w:b/>
          <w:sz w:val="28"/>
          <w:szCs w:val="28"/>
        </w:rPr>
      </w:pPr>
      <w:r w:rsidRPr="005A313C">
        <w:rPr>
          <w:b/>
          <w:sz w:val="28"/>
          <w:szCs w:val="28"/>
        </w:rPr>
        <w:t xml:space="preserve">про службу охорони праці в </w:t>
      </w:r>
      <w:r>
        <w:rPr>
          <w:b/>
          <w:sz w:val="28"/>
          <w:szCs w:val="28"/>
        </w:rPr>
        <w:t>комунальному закладі «Д</w:t>
      </w:r>
      <w:r w:rsidRPr="005A313C">
        <w:rPr>
          <w:b/>
          <w:sz w:val="28"/>
          <w:szCs w:val="28"/>
        </w:rPr>
        <w:t>ошкільн</w:t>
      </w:r>
      <w:r>
        <w:rPr>
          <w:b/>
          <w:sz w:val="28"/>
          <w:szCs w:val="28"/>
        </w:rPr>
        <w:t>ий</w:t>
      </w:r>
      <w:r w:rsidRPr="005A313C">
        <w:rPr>
          <w:b/>
          <w:sz w:val="28"/>
          <w:szCs w:val="28"/>
        </w:rPr>
        <w:t xml:space="preserve"> навчальн</w:t>
      </w:r>
      <w:r>
        <w:rPr>
          <w:b/>
          <w:sz w:val="28"/>
          <w:szCs w:val="28"/>
        </w:rPr>
        <w:t xml:space="preserve">ий </w:t>
      </w:r>
      <w:r w:rsidRPr="005A313C">
        <w:rPr>
          <w:b/>
          <w:sz w:val="28"/>
          <w:szCs w:val="28"/>
        </w:rPr>
        <w:t>заклад</w:t>
      </w:r>
      <w:r>
        <w:rPr>
          <w:b/>
          <w:sz w:val="28"/>
          <w:szCs w:val="28"/>
        </w:rPr>
        <w:t xml:space="preserve"> (ясла-садок)</w:t>
      </w:r>
      <w:r w:rsidRPr="005A313C">
        <w:rPr>
          <w:b/>
          <w:sz w:val="28"/>
          <w:szCs w:val="28"/>
        </w:rPr>
        <w:t xml:space="preserve"> № 410</w:t>
      </w:r>
      <w:r>
        <w:rPr>
          <w:b/>
          <w:sz w:val="28"/>
          <w:szCs w:val="28"/>
        </w:rPr>
        <w:t>»Сонечко» комбінованого типу</w:t>
      </w:r>
    </w:p>
    <w:p w:rsidR="00620D1B" w:rsidRPr="005A313C" w:rsidRDefault="00620D1B" w:rsidP="00223020">
      <w:pPr>
        <w:shd w:val="clear" w:color="auto" w:fill="FFFFFF"/>
        <w:spacing w:after="0" w:line="240" w:lineRule="auto"/>
        <w:jc w:val="center"/>
        <w:rPr>
          <w:b/>
          <w:sz w:val="28"/>
          <w:szCs w:val="28"/>
        </w:rPr>
      </w:pPr>
      <w:r w:rsidRPr="005A313C">
        <w:rPr>
          <w:b/>
          <w:sz w:val="28"/>
          <w:szCs w:val="28"/>
        </w:rPr>
        <w:t xml:space="preserve"> Харківської міської ради</w:t>
      </w:r>
      <w:r>
        <w:rPr>
          <w:b/>
          <w:sz w:val="28"/>
          <w:szCs w:val="28"/>
        </w:rPr>
        <w:t>»</w:t>
      </w:r>
    </w:p>
    <w:p w:rsidR="00620D1B" w:rsidRPr="005A313C" w:rsidRDefault="00620D1B" w:rsidP="00223020">
      <w:pPr>
        <w:shd w:val="clear" w:color="auto" w:fill="FFFFFF"/>
        <w:spacing w:after="0" w:line="240" w:lineRule="auto"/>
        <w:jc w:val="center"/>
        <w:rPr>
          <w:b/>
          <w:sz w:val="28"/>
          <w:szCs w:val="28"/>
        </w:rPr>
      </w:pPr>
    </w:p>
    <w:p w:rsidR="00620D1B" w:rsidRPr="005A313C" w:rsidRDefault="00620D1B" w:rsidP="00223020">
      <w:pPr>
        <w:shd w:val="clear" w:color="auto" w:fill="FFFFFF"/>
        <w:spacing w:after="0" w:line="240" w:lineRule="auto"/>
        <w:jc w:val="center"/>
        <w:rPr>
          <w:b/>
          <w:sz w:val="28"/>
          <w:szCs w:val="28"/>
        </w:rPr>
      </w:pPr>
      <w:r w:rsidRPr="005A313C">
        <w:rPr>
          <w:b/>
          <w:sz w:val="28"/>
          <w:szCs w:val="28"/>
        </w:rPr>
        <w:t>1.   Загальні положення</w:t>
      </w:r>
    </w:p>
    <w:p w:rsidR="00620D1B" w:rsidRPr="005A313C" w:rsidRDefault="00620D1B" w:rsidP="00223020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spacing w:val="-13"/>
          <w:sz w:val="28"/>
          <w:szCs w:val="28"/>
        </w:rPr>
      </w:pPr>
      <w:r w:rsidRPr="005A313C">
        <w:rPr>
          <w:spacing w:val="-2"/>
          <w:sz w:val="28"/>
          <w:szCs w:val="28"/>
        </w:rPr>
        <w:t xml:space="preserve">Згідно з Законом України «Про охорону праці» служба охорони праці створюється </w:t>
      </w:r>
      <w:r w:rsidRPr="005A313C">
        <w:rPr>
          <w:spacing w:val="-1"/>
          <w:sz w:val="28"/>
          <w:szCs w:val="28"/>
        </w:rPr>
        <w:t xml:space="preserve">дошкільним навчальним закладом (далі – ДНЗ) для організації виконання правових, організаційно-технічних, </w:t>
      </w:r>
      <w:r w:rsidRPr="005A313C">
        <w:rPr>
          <w:spacing w:val="-2"/>
          <w:sz w:val="28"/>
          <w:szCs w:val="28"/>
        </w:rPr>
        <w:t xml:space="preserve">санітарно-гігієнічних, соціально-економічних і лікувально-профілактичних заходів, </w:t>
      </w:r>
      <w:r w:rsidRPr="005A313C">
        <w:rPr>
          <w:sz w:val="28"/>
          <w:szCs w:val="28"/>
        </w:rPr>
        <w:t>спрямованих на запобігання нещасним випадкам, професійним захворюванням, аваріям у процесі праці.</w:t>
      </w:r>
    </w:p>
    <w:p w:rsidR="00620D1B" w:rsidRPr="005A313C" w:rsidRDefault="00620D1B" w:rsidP="00223020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spacing w:val="-12"/>
          <w:sz w:val="28"/>
          <w:szCs w:val="28"/>
        </w:rPr>
      </w:pPr>
      <w:r w:rsidRPr="005A313C">
        <w:rPr>
          <w:spacing w:val="-1"/>
          <w:sz w:val="28"/>
          <w:szCs w:val="28"/>
        </w:rPr>
        <w:t>Служба охорони праці входить до складу ДНЗ як окрема служба.</w:t>
      </w:r>
    </w:p>
    <w:p w:rsidR="00620D1B" w:rsidRPr="005A313C" w:rsidRDefault="00620D1B" w:rsidP="00223020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spacing w:val="-12"/>
          <w:sz w:val="28"/>
          <w:szCs w:val="28"/>
        </w:rPr>
      </w:pPr>
      <w:r w:rsidRPr="005A313C">
        <w:rPr>
          <w:spacing w:val="-1"/>
          <w:sz w:val="28"/>
          <w:szCs w:val="28"/>
        </w:rPr>
        <w:t>Служба охорони праці підпорядкована безпосередньо завідувачу ДНЗ.</w:t>
      </w:r>
    </w:p>
    <w:p w:rsidR="00620D1B" w:rsidRPr="005A313C" w:rsidRDefault="00620D1B" w:rsidP="00223020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spacing w:val="-12"/>
          <w:sz w:val="28"/>
          <w:szCs w:val="28"/>
        </w:rPr>
      </w:pPr>
      <w:r w:rsidRPr="005A313C">
        <w:rPr>
          <w:sz w:val="28"/>
          <w:szCs w:val="28"/>
        </w:rPr>
        <w:t xml:space="preserve">Керівники та спеціалісти служби охорони праці за своїми посадами та заробітною </w:t>
      </w:r>
      <w:r w:rsidRPr="005A313C">
        <w:rPr>
          <w:spacing w:val="-1"/>
          <w:sz w:val="28"/>
          <w:szCs w:val="28"/>
        </w:rPr>
        <w:t xml:space="preserve">платою прирівнюються до керівників і спеціалістів основних виробничо-технічних служб. Повинні відповідати кваліфікаційним вимогам, зазначеним у Довідник </w:t>
      </w:r>
      <w:r w:rsidRPr="005A313C">
        <w:rPr>
          <w:sz w:val="28"/>
          <w:szCs w:val="28"/>
        </w:rPr>
        <w:t xml:space="preserve">кваліфікаційних характеристик професій працівників (випуск 1), професії </w:t>
      </w:r>
      <w:r w:rsidRPr="005A313C">
        <w:rPr>
          <w:spacing w:val="-2"/>
          <w:sz w:val="28"/>
          <w:szCs w:val="28"/>
        </w:rPr>
        <w:t xml:space="preserve">працівників, які є загальними для всіх видів економічної діяльності, затвердженої </w:t>
      </w:r>
      <w:r w:rsidRPr="005A313C">
        <w:rPr>
          <w:sz w:val="28"/>
          <w:szCs w:val="28"/>
        </w:rPr>
        <w:t xml:space="preserve">наказом Міністерства праці та соціальної політики від 16 лютого 1998 року № </w:t>
      </w:r>
      <w:r w:rsidRPr="00223020">
        <w:rPr>
          <w:iCs/>
          <w:sz w:val="28"/>
          <w:szCs w:val="28"/>
        </w:rPr>
        <w:t xml:space="preserve">24 </w:t>
      </w:r>
      <w:r w:rsidRPr="005A313C">
        <w:rPr>
          <w:sz w:val="28"/>
          <w:szCs w:val="28"/>
        </w:rPr>
        <w:t>(із змінами).</w:t>
      </w:r>
    </w:p>
    <w:p w:rsidR="00620D1B" w:rsidRPr="005A313C" w:rsidRDefault="00620D1B" w:rsidP="00223020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spacing w:val="-12"/>
          <w:sz w:val="28"/>
          <w:szCs w:val="28"/>
        </w:rPr>
      </w:pPr>
      <w:r w:rsidRPr="005A313C">
        <w:rPr>
          <w:sz w:val="28"/>
          <w:szCs w:val="28"/>
        </w:rPr>
        <w:t>Навчання та перевірка знань з питань охорони праці та безпеки життєдіяльності працівників служби охорони праці проводиться в установленому законодавством порядку під час прийняття на роботу та періодично один раз на три роки.</w:t>
      </w:r>
    </w:p>
    <w:p w:rsidR="00620D1B" w:rsidRPr="005A313C" w:rsidRDefault="00620D1B" w:rsidP="00223020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7526"/>
        </w:tabs>
        <w:autoSpaceDE w:val="0"/>
        <w:autoSpaceDN w:val="0"/>
        <w:adjustRightInd w:val="0"/>
        <w:spacing w:after="0" w:line="240" w:lineRule="auto"/>
        <w:jc w:val="both"/>
        <w:rPr>
          <w:spacing w:val="-12"/>
          <w:sz w:val="28"/>
          <w:szCs w:val="28"/>
        </w:rPr>
      </w:pPr>
      <w:r w:rsidRPr="005A313C">
        <w:rPr>
          <w:spacing w:val="-1"/>
          <w:sz w:val="28"/>
          <w:szCs w:val="28"/>
        </w:rPr>
        <w:t xml:space="preserve">Працівники служби охорони праці ДНЗ в своїй діяльності керуються </w:t>
      </w:r>
      <w:r w:rsidRPr="005A313C">
        <w:rPr>
          <w:sz w:val="28"/>
          <w:szCs w:val="28"/>
        </w:rPr>
        <w:t>законодавством України, нормативно-правовими актами з охорони праці колективним договором та актами з охорони праці, що діють</w:t>
      </w:r>
      <w:r w:rsidRPr="005A313C">
        <w:rPr>
          <w:smallCaps/>
          <w:sz w:val="28"/>
          <w:szCs w:val="28"/>
        </w:rPr>
        <w:t xml:space="preserve"> </w:t>
      </w:r>
      <w:r w:rsidRPr="005A313C">
        <w:rPr>
          <w:sz w:val="28"/>
          <w:szCs w:val="28"/>
        </w:rPr>
        <w:t xml:space="preserve">в межах </w:t>
      </w:r>
      <w:r w:rsidRPr="005A313C">
        <w:rPr>
          <w:spacing w:val="-5"/>
          <w:sz w:val="28"/>
          <w:szCs w:val="28"/>
        </w:rPr>
        <w:t>ДНЗ.</w:t>
      </w:r>
    </w:p>
    <w:p w:rsidR="00620D1B" w:rsidRPr="005A313C" w:rsidRDefault="00620D1B" w:rsidP="00223020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7526"/>
        </w:tabs>
        <w:autoSpaceDE w:val="0"/>
        <w:autoSpaceDN w:val="0"/>
        <w:adjustRightInd w:val="0"/>
        <w:spacing w:after="0" w:line="240" w:lineRule="auto"/>
        <w:jc w:val="both"/>
        <w:rPr>
          <w:spacing w:val="-12"/>
          <w:sz w:val="28"/>
          <w:szCs w:val="28"/>
        </w:rPr>
      </w:pPr>
      <w:r w:rsidRPr="005A313C">
        <w:rPr>
          <w:sz w:val="28"/>
          <w:szCs w:val="28"/>
        </w:rPr>
        <w:t xml:space="preserve">Ліквідація служби охорони праці допускається тільки в разі ліквідації </w:t>
      </w:r>
      <w:r w:rsidRPr="005A313C">
        <w:rPr>
          <w:iCs/>
          <w:sz w:val="28"/>
          <w:szCs w:val="28"/>
        </w:rPr>
        <w:t>ДНЗ.</w:t>
      </w:r>
    </w:p>
    <w:p w:rsidR="00620D1B" w:rsidRPr="00223020" w:rsidRDefault="00620D1B" w:rsidP="00223020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spacing w:val="-11"/>
          <w:sz w:val="28"/>
          <w:szCs w:val="28"/>
        </w:rPr>
      </w:pPr>
      <w:r w:rsidRPr="005A313C">
        <w:rPr>
          <w:spacing w:val="-1"/>
          <w:sz w:val="28"/>
          <w:szCs w:val="28"/>
        </w:rPr>
        <w:t xml:space="preserve">Чисельність служби ОП: </w:t>
      </w:r>
      <w:r>
        <w:rPr>
          <w:spacing w:val="-1"/>
          <w:sz w:val="28"/>
          <w:szCs w:val="28"/>
        </w:rPr>
        <w:t>завідувач, завідувач-господарством, вихователь-методист, голова ПК</w:t>
      </w:r>
      <w:r w:rsidRPr="005A313C">
        <w:rPr>
          <w:spacing w:val="-1"/>
          <w:sz w:val="28"/>
          <w:szCs w:val="28"/>
        </w:rPr>
        <w:t>.</w:t>
      </w:r>
    </w:p>
    <w:p w:rsidR="00620D1B" w:rsidRPr="005A313C" w:rsidRDefault="00620D1B" w:rsidP="0022302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spacing w:val="-11"/>
          <w:sz w:val="28"/>
          <w:szCs w:val="28"/>
        </w:rPr>
      </w:pPr>
    </w:p>
    <w:p w:rsidR="00620D1B" w:rsidRPr="005A313C" w:rsidRDefault="00620D1B" w:rsidP="00223020">
      <w:pPr>
        <w:shd w:val="clear" w:color="auto" w:fill="FFFFFF"/>
        <w:spacing w:after="0" w:line="240" w:lineRule="auto"/>
        <w:jc w:val="center"/>
        <w:rPr>
          <w:b/>
          <w:sz w:val="28"/>
          <w:szCs w:val="28"/>
        </w:rPr>
      </w:pPr>
      <w:r w:rsidRPr="005A313C">
        <w:rPr>
          <w:b/>
          <w:sz w:val="28"/>
          <w:szCs w:val="28"/>
        </w:rPr>
        <w:t>2.   Основні завдання служби охорони праці</w:t>
      </w:r>
    </w:p>
    <w:p w:rsidR="00620D1B" w:rsidRPr="005A313C" w:rsidRDefault="00620D1B" w:rsidP="00223020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"/>
        <w:jc w:val="both"/>
        <w:rPr>
          <w:spacing w:val="-7"/>
          <w:sz w:val="28"/>
          <w:szCs w:val="28"/>
        </w:rPr>
      </w:pPr>
      <w:r w:rsidRPr="005A313C">
        <w:rPr>
          <w:sz w:val="28"/>
          <w:szCs w:val="28"/>
        </w:rPr>
        <w:t>В разі відсутності впровадженої системи якості відповідно до 180 900, опрацювання ефективної системи управління охороною праці в ДНЗ та</w:t>
      </w:r>
      <w:r w:rsidRPr="005A313C">
        <w:rPr>
          <w:sz w:val="28"/>
          <w:szCs w:val="28"/>
          <w:vertAlign w:val="superscript"/>
        </w:rPr>
        <w:t xml:space="preserve"> </w:t>
      </w:r>
      <w:r w:rsidRPr="005A313C">
        <w:rPr>
          <w:sz w:val="28"/>
          <w:szCs w:val="28"/>
        </w:rPr>
        <w:t>сприяння удосконаленню діяльності у цьому напрямку кожного працівника. Забезпечення фахової підтримки рішень завідувача ДНЗ з цих питань.</w:t>
      </w:r>
    </w:p>
    <w:p w:rsidR="00620D1B" w:rsidRDefault="00620D1B" w:rsidP="0022302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sz w:val="28"/>
        </w:rPr>
      </w:pPr>
      <w:r>
        <w:rPr>
          <w:bCs/>
          <w:color w:val="000000"/>
          <w:sz w:val="28"/>
        </w:rPr>
        <w:t>Організація проведення профілактичних заходів, спрямованих на усунення шкідливих і небезпечних виробничих факторів, запобігання нещасним випадкам на виробництві, сприяння впровадженню сучасних засобів колективного та індивідуального захисту працівників.</w:t>
      </w:r>
    </w:p>
    <w:p w:rsidR="00620D1B" w:rsidRPr="00223020" w:rsidRDefault="00620D1B" w:rsidP="00223020">
      <w:pPr>
        <w:pStyle w:val="ListParagraph"/>
        <w:widowControl w:val="0"/>
        <w:numPr>
          <w:ilvl w:val="1"/>
          <w:numId w:val="19"/>
        </w:numPr>
        <w:shd w:val="clear" w:color="auto" w:fill="FFFFFF"/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i/>
          <w:iCs/>
          <w:spacing w:val="-6"/>
          <w:sz w:val="28"/>
          <w:szCs w:val="28"/>
        </w:rPr>
      </w:pPr>
      <w:r w:rsidRPr="00223020">
        <w:rPr>
          <w:iCs/>
          <w:sz w:val="28"/>
          <w:szCs w:val="28"/>
        </w:rPr>
        <w:t>Контроль за дотриманням працівниками вимог законів та інших нормативно-</w:t>
      </w:r>
      <w:r w:rsidRPr="00223020">
        <w:rPr>
          <w:sz w:val="28"/>
          <w:szCs w:val="28"/>
        </w:rPr>
        <w:t>правових актів з охорони праці, колективного договору та актів з охорони праці, що діють в межах ДНЗ.</w:t>
      </w:r>
    </w:p>
    <w:p w:rsidR="00620D1B" w:rsidRPr="005A313C" w:rsidRDefault="00620D1B" w:rsidP="00223020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spacing w:val="-6"/>
          <w:sz w:val="28"/>
          <w:szCs w:val="28"/>
        </w:rPr>
      </w:pPr>
      <w:r w:rsidRPr="005A313C">
        <w:rPr>
          <w:sz w:val="28"/>
          <w:szCs w:val="28"/>
        </w:rPr>
        <w:t>Інформування та надання роз'яснень працівникам ДНЗ з питань охорони праці та безпеки життєдіяльності.</w:t>
      </w:r>
    </w:p>
    <w:p w:rsidR="00620D1B" w:rsidRDefault="00620D1B" w:rsidP="00223020">
      <w:pPr>
        <w:shd w:val="clear" w:color="auto" w:fill="FFFFFF"/>
        <w:spacing w:after="0" w:line="240" w:lineRule="auto"/>
        <w:jc w:val="center"/>
        <w:rPr>
          <w:b/>
          <w:sz w:val="28"/>
          <w:szCs w:val="28"/>
        </w:rPr>
      </w:pPr>
    </w:p>
    <w:p w:rsidR="00620D1B" w:rsidRPr="005A313C" w:rsidRDefault="00620D1B" w:rsidP="00223020">
      <w:pPr>
        <w:shd w:val="clear" w:color="auto" w:fill="FFFFFF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5A313C">
        <w:rPr>
          <w:b/>
          <w:sz w:val="28"/>
          <w:szCs w:val="28"/>
        </w:rPr>
        <w:t xml:space="preserve">.   </w:t>
      </w:r>
      <w:r w:rsidRPr="005A313C">
        <w:rPr>
          <w:b/>
          <w:bCs/>
          <w:sz w:val="28"/>
          <w:szCs w:val="28"/>
        </w:rPr>
        <w:t xml:space="preserve">Функції </w:t>
      </w:r>
      <w:r w:rsidRPr="005A313C">
        <w:rPr>
          <w:b/>
          <w:sz w:val="28"/>
          <w:szCs w:val="28"/>
        </w:rPr>
        <w:t>служби охорони праці</w:t>
      </w:r>
    </w:p>
    <w:p w:rsidR="00620D1B" w:rsidRPr="005A313C" w:rsidRDefault="00620D1B" w:rsidP="00223020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9"/>
        <w:jc w:val="both"/>
        <w:rPr>
          <w:spacing w:val="-7"/>
          <w:sz w:val="28"/>
          <w:szCs w:val="28"/>
        </w:rPr>
      </w:pPr>
      <w:r w:rsidRPr="005A313C">
        <w:rPr>
          <w:sz w:val="28"/>
          <w:szCs w:val="28"/>
        </w:rPr>
        <w:t>Розроблення спільно з вихователем-методистом ДНЗ, завідувачем господарством ДНЗ комплексних заходів для досягнення вставлених нормативів та підвищення існуючого рівня охорони праці, планів, програм поліпшення умов праці, запобігання виробничому травматизму, професійним захворюванням, надання організаційно-методичної допомоги у виконанні запланованих заходів.</w:t>
      </w:r>
    </w:p>
    <w:p w:rsidR="00620D1B" w:rsidRPr="005A313C" w:rsidRDefault="00620D1B" w:rsidP="00223020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9"/>
        <w:jc w:val="both"/>
        <w:rPr>
          <w:spacing w:val="-6"/>
          <w:sz w:val="28"/>
          <w:szCs w:val="28"/>
        </w:rPr>
      </w:pPr>
      <w:r w:rsidRPr="005A313C">
        <w:rPr>
          <w:sz w:val="28"/>
          <w:szCs w:val="28"/>
        </w:rPr>
        <w:t>Підготовка проектів наказів з питань охорони праці та безпеки життєдіяльності і внесення їх на розгляд завідувача ДНЗ.</w:t>
      </w:r>
    </w:p>
    <w:p w:rsidR="00620D1B" w:rsidRPr="005A313C" w:rsidRDefault="00620D1B" w:rsidP="00223020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9"/>
        <w:jc w:val="both"/>
        <w:rPr>
          <w:spacing w:val="-5"/>
          <w:sz w:val="28"/>
          <w:szCs w:val="28"/>
        </w:rPr>
      </w:pPr>
      <w:r w:rsidRPr="005A313C">
        <w:rPr>
          <w:sz w:val="28"/>
          <w:szCs w:val="28"/>
        </w:rPr>
        <w:t>Проведення спільно з вихователем-методистом, завідувачем господарством і за участю представників професійної спілки ДНЗ  перевірок щодо дотримання працівниками вимог нормативно-правових актів з охорони праці та безпеки життєдіяльності.</w:t>
      </w:r>
    </w:p>
    <w:p w:rsidR="00620D1B" w:rsidRPr="005A313C" w:rsidRDefault="00620D1B" w:rsidP="00223020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9"/>
        <w:jc w:val="both"/>
        <w:rPr>
          <w:spacing w:val="-5"/>
          <w:sz w:val="28"/>
          <w:szCs w:val="28"/>
        </w:rPr>
      </w:pPr>
      <w:r w:rsidRPr="005A313C">
        <w:rPr>
          <w:sz w:val="28"/>
          <w:szCs w:val="28"/>
        </w:rPr>
        <w:t>Складання звітності з охорони праці та безпеки життєдіяльності за встановленими формами.</w:t>
      </w:r>
    </w:p>
    <w:p w:rsidR="00620D1B" w:rsidRPr="005A313C" w:rsidRDefault="00620D1B" w:rsidP="00223020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9"/>
        <w:jc w:val="both"/>
        <w:rPr>
          <w:spacing w:val="-7"/>
          <w:sz w:val="28"/>
          <w:szCs w:val="28"/>
        </w:rPr>
      </w:pPr>
      <w:r w:rsidRPr="005A313C">
        <w:rPr>
          <w:sz w:val="28"/>
          <w:szCs w:val="28"/>
        </w:rPr>
        <w:t>Проведення з працівниками вступного інструктажу з охорони праці та безпеки життєдіяльності.</w:t>
      </w:r>
    </w:p>
    <w:p w:rsidR="00620D1B" w:rsidRPr="005A313C" w:rsidRDefault="00620D1B" w:rsidP="00223020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9"/>
        <w:jc w:val="both"/>
        <w:rPr>
          <w:spacing w:val="-5"/>
          <w:sz w:val="28"/>
          <w:szCs w:val="28"/>
        </w:rPr>
      </w:pPr>
      <w:r w:rsidRPr="005A313C">
        <w:rPr>
          <w:sz w:val="28"/>
          <w:szCs w:val="28"/>
        </w:rPr>
        <w:t>Ведення обліку та проведення аналізу причин виробничого травматизму, професійних захворювань, аварій, заподіяної ними шкоди.</w:t>
      </w:r>
    </w:p>
    <w:p w:rsidR="00620D1B" w:rsidRPr="005A313C" w:rsidRDefault="00620D1B" w:rsidP="00223020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9"/>
        <w:jc w:val="both"/>
        <w:rPr>
          <w:spacing w:val="-5"/>
          <w:sz w:val="28"/>
          <w:szCs w:val="28"/>
        </w:rPr>
      </w:pPr>
      <w:r w:rsidRPr="005A313C">
        <w:rPr>
          <w:sz w:val="28"/>
          <w:szCs w:val="28"/>
        </w:rPr>
        <w:t>Забезпечення належного оформлення і зберігання документації з питань охорони праці та безпеки життєдіяльності, а також своєчасної передачі їх до архіву для тривалого зберігання згідно з установленим порядком.</w:t>
      </w:r>
    </w:p>
    <w:p w:rsidR="00620D1B" w:rsidRPr="005A313C" w:rsidRDefault="00620D1B" w:rsidP="00223020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9"/>
        <w:jc w:val="both"/>
        <w:rPr>
          <w:spacing w:val="-7"/>
          <w:sz w:val="28"/>
          <w:szCs w:val="28"/>
        </w:rPr>
      </w:pPr>
      <w:r w:rsidRPr="005A313C">
        <w:rPr>
          <w:sz w:val="28"/>
          <w:szCs w:val="28"/>
        </w:rPr>
        <w:t>Складання за участю вихователя-методиста, завідувача господарством, шеф-кухаря ДНЗ переліків професій, посад і видів робіт, на які і повинні бути розроблені інструкції з охорони праці та безпеки життєдіяльності, що діють в межах ДНЗ, надання методичної допомоги під час їх розроблення.</w:t>
      </w:r>
    </w:p>
    <w:p w:rsidR="00620D1B" w:rsidRPr="005A313C" w:rsidRDefault="00620D1B" w:rsidP="00223020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9"/>
        <w:jc w:val="both"/>
        <w:rPr>
          <w:spacing w:val="-6"/>
          <w:sz w:val="28"/>
          <w:szCs w:val="28"/>
        </w:rPr>
      </w:pPr>
      <w:r w:rsidRPr="005A313C">
        <w:rPr>
          <w:sz w:val="28"/>
          <w:szCs w:val="28"/>
        </w:rPr>
        <w:t>Інформування працівників про основні вимоги законів, інших нормативно-правових актів та актів з охорони праці та безпеки життєдіяльності, що діють в межах ДНЗ.</w:t>
      </w:r>
    </w:p>
    <w:p w:rsidR="00620D1B" w:rsidRPr="005A313C" w:rsidRDefault="00620D1B" w:rsidP="00223020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9"/>
        <w:rPr>
          <w:spacing w:val="-4"/>
          <w:sz w:val="28"/>
          <w:szCs w:val="28"/>
        </w:rPr>
      </w:pPr>
      <w:r w:rsidRPr="005A313C">
        <w:rPr>
          <w:spacing w:val="-1"/>
          <w:sz w:val="28"/>
          <w:szCs w:val="28"/>
        </w:rPr>
        <w:t>Розгляд:</w:t>
      </w:r>
    </w:p>
    <w:p w:rsidR="00620D1B" w:rsidRPr="005A313C" w:rsidRDefault="00620D1B" w:rsidP="00223020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1051"/>
        </w:tabs>
        <w:autoSpaceDE w:val="0"/>
        <w:autoSpaceDN w:val="0"/>
        <w:adjustRightInd w:val="0"/>
        <w:spacing w:after="0" w:line="240" w:lineRule="auto"/>
        <w:ind w:firstLine="9"/>
        <w:jc w:val="both"/>
        <w:rPr>
          <w:sz w:val="28"/>
          <w:szCs w:val="28"/>
        </w:rPr>
      </w:pPr>
      <w:r w:rsidRPr="005A313C">
        <w:rPr>
          <w:sz w:val="28"/>
          <w:szCs w:val="28"/>
        </w:rPr>
        <w:t>питань про підтвердження наявності небезпечної виробничої ситуації, що стала причиною відмови працівника від виконання дорученої роботи, відповідно до законодавства (у разі необхідності);</w:t>
      </w:r>
    </w:p>
    <w:p w:rsidR="00620D1B" w:rsidRPr="005A313C" w:rsidRDefault="00620D1B" w:rsidP="00223020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1051"/>
        </w:tabs>
        <w:autoSpaceDE w:val="0"/>
        <w:autoSpaceDN w:val="0"/>
        <w:adjustRightInd w:val="0"/>
        <w:spacing w:after="0" w:line="240" w:lineRule="auto"/>
        <w:ind w:firstLine="9"/>
        <w:jc w:val="both"/>
        <w:rPr>
          <w:sz w:val="28"/>
          <w:szCs w:val="28"/>
        </w:rPr>
      </w:pPr>
      <w:r w:rsidRPr="005A313C">
        <w:rPr>
          <w:sz w:val="28"/>
          <w:szCs w:val="28"/>
        </w:rPr>
        <w:t>листів, заяв, скарг працівників ДНЗ, що стосуються питань додержання законодавства про охорону праці та безпеку життєдіяльності.</w:t>
      </w:r>
    </w:p>
    <w:p w:rsidR="00620D1B" w:rsidRPr="005A313C" w:rsidRDefault="00620D1B" w:rsidP="00223020">
      <w:pPr>
        <w:shd w:val="clear" w:color="auto" w:fill="FFFFFF"/>
        <w:tabs>
          <w:tab w:val="left" w:pos="722"/>
        </w:tabs>
        <w:spacing w:after="0" w:line="240" w:lineRule="auto"/>
        <w:rPr>
          <w:sz w:val="28"/>
          <w:szCs w:val="28"/>
        </w:rPr>
      </w:pPr>
      <w:r w:rsidRPr="005A313C">
        <w:rPr>
          <w:spacing w:val="-4"/>
          <w:sz w:val="28"/>
          <w:szCs w:val="28"/>
        </w:rPr>
        <w:t>3.11.</w:t>
      </w:r>
      <w:r w:rsidRPr="005A313C">
        <w:rPr>
          <w:sz w:val="28"/>
          <w:szCs w:val="28"/>
        </w:rPr>
        <w:tab/>
      </w:r>
      <w:r w:rsidRPr="005A313C">
        <w:rPr>
          <w:spacing w:val="-2"/>
          <w:sz w:val="28"/>
          <w:szCs w:val="28"/>
        </w:rPr>
        <w:t>Організація:</w:t>
      </w:r>
    </w:p>
    <w:p w:rsidR="00620D1B" w:rsidRPr="005A313C" w:rsidRDefault="00620D1B" w:rsidP="00223020">
      <w:pPr>
        <w:widowControl w:val="0"/>
        <w:numPr>
          <w:ilvl w:val="0"/>
          <w:numId w:val="10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40" w:lineRule="auto"/>
        <w:ind w:firstLine="10"/>
        <w:jc w:val="both"/>
        <w:rPr>
          <w:sz w:val="28"/>
          <w:szCs w:val="28"/>
        </w:rPr>
      </w:pPr>
      <w:r w:rsidRPr="005A313C">
        <w:rPr>
          <w:sz w:val="28"/>
          <w:szCs w:val="28"/>
        </w:rPr>
        <w:t>забезпечення нормативно-правовими актами та актами з охорони праці та безпеки життєдіяльності, що діють в межах ДНЗ, посібниками, навчальними матеріалами з цих питань;</w:t>
      </w:r>
    </w:p>
    <w:p w:rsidR="00620D1B" w:rsidRPr="005A313C" w:rsidRDefault="00620D1B" w:rsidP="00223020">
      <w:pPr>
        <w:widowControl w:val="0"/>
        <w:numPr>
          <w:ilvl w:val="0"/>
          <w:numId w:val="10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40" w:lineRule="auto"/>
        <w:ind w:firstLine="10"/>
        <w:jc w:val="both"/>
        <w:rPr>
          <w:sz w:val="28"/>
          <w:szCs w:val="28"/>
        </w:rPr>
      </w:pPr>
      <w:r w:rsidRPr="005A313C">
        <w:rPr>
          <w:sz w:val="28"/>
          <w:szCs w:val="28"/>
        </w:rPr>
        <w:t>підготовки інформаційних стендів, кут</w:t>
      </w:r>
      <w:r>
        <w:rPr>
          <w:sz w:val="28"/>
          <w:szCs w:val="28"/>
        </w:rPr>
        <w:t>очків</w:t>
      </w:r>
      <w:r w:rsidRPr="005A313C">
        <w:rPr>
          <w:sz w:val="28"/>
          <w:szCs w:val="28"/>
        </w:rPr>
        <w:t xml:space="preserve"> з охорони праці та безпеки життєдіяльності тощо;</w:t>
      </w:r>
    </w:p>
    <w:p w:rsidR="00620D1B" w:rsidRPr="005A313C" w:rsidRDefault="00620D1B" w:rsidP="008008B9">
      <w:pPr>
        <w:widowControl w:val="0"/>
        <w:numPr>
          <w:ilvl w:val="0"/>
          <w:numId w:val="10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40" w:lineRule="auto"/>
        <w:ind w:firstLine="10"/>
        <w:jc w:val="both"/>
        <w:rPr>
          <w:sz w:val="28"/>
          <w:szCs w:val="28"/>
        </w:rPr>
      </w:pPr>
      <w:r w:rsidRPr="005A313C">
        <w:rPr>
          <w:spacing w:val="-2"/>
          <w:sz w:val="28"/>
          <w:szCs w:val="28"/>
        </w:rPr>
        <w:t xml:space="preserve">нарад, семінарів, конкурсів тощо з питань охорони праці та безпеки життєдіяльності; </w:t>
      </w:r>
    </w:p>
    <w:p w:rsidR="00620D1B" w:rsidRPr="005A313C" w:rsidRDefault="00620D1B" w:rsidP="00223020">
      <w:pPr>
        <w:widowControl w:val="0"/>
        <w:numPr>
          <w:ilvl w:val="0"/>
          <w:numId w:val="10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40" w:lineRule="auto"/>
        <w:ind w:firstLine="10"/>
        <w:rPr>
          <w:sz w:val="28"/>
          <w:szCs w:val="28"/>
        </w:rPr>
      </w:pPr>
      <w:r w:rsidRPr="005A313C">
        <w:rPr>
          <w:sz w:val="28"/>
          <w:szCs w:val="28"/>
        </w:rPr>
        <w:t>пропаганди;</w:t>
      </w:r>
    </w:p>
    <w:p w:rsidR="00620D1B" w:rsidRPr="005A313C" w:rsidRDefault="00620D1B" w:rsidP="00223020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10"/>
        <w:rPr>
          <w:sz w:val="28"/>
          <w:szCs w:val="28"/>
        </w:rPr>
      </w:pPr>
      <w:r w:rsidRPr="005A313C">
        <w:rPr>
          <w:sz w:val="28"/>
          <w:szCs w:val="28"/>
        </w:rPr>
        <w:t>питань охорони праці та безпеки життєдіяльності з використанням інформаційних засобів.</w:t>
      </w:r>
    </w:p>
    <w:p w:rsidR="00620D1B" w:rsidRPr="005A313C" w:rsidRDefault="00620D1B" w:rsidP="00223020">
      <w:pPr>
        <w:shd w:val="clear" w:color="auto" w:fill="FFFFFF"/>
        <w:tabs>
          <w:tab w:val="left" w:pos="722"/>
        </w:tabs>
        <w:spacing w:after="0" w:line="240" w:lineRule="auto"/>
        <w:ind w:firstLine="10"/>
        <w:rPr>
          <w:sz w:val="28"/>
          <w:szCs w:val="28"/>
        </w:rPr>
      </w:pPr>
      <w:r w:rsidRPr="005A313C">
        <w:rPr>
          <w:spacing w:val="-4"/>
          <w:sz w:val="28"/>
          <w:szCs w:val="28"/>
        </w:rPr>
        <w:t>3.12.</w:t>
      </w:r>
      <w:r w:rsidRPr="005A313C">
        <w:rPr>
          <w:sz w:val="28"/>
          <w:szCs w:val="28"/>
        </w:rPr>
        <w:tab/>
      </w:r>
      <w:r w:rsidRPr="005A313C">
        <w:rPr>
          <w:spacing w:val="-2"/>
          <w:sz w:val="28"/>
          <w:szCs w:val="28"/>
        </w:rPr>
        <w:t>Участь у:</w:t>
      </w:r>
    </w:p>
    <w:p w:rsidR="00620D1B" w:rsidRPr="005A313C" w:rsidRDefault="00620D1B" w:rsidP="00223020">
      <w:pPr>
        <w:widowControl w:val="0"/>
        <w:numPr>
          <w:ilvl w:val="0"/>
          <w:numId w:val="16"/>
        </w:numPr>
        <w:shd w:val="clear" w:color="auto" w:fill="FFFFFF"/>
        <w:tabs>
          <w:tab w:val="clear" w:pos="370"/>
          <w:tab w:val="num" w:pos="0"/>
        </w:tabs>
        <w:autoSpaceDE w:val="0"/>
        <w:autoSpaceDN w:val="0"/>
        <w:adjustRightInd w:val="0"/>
        <w:spacing w:after="0" w:line="240" w:lineRule="auto"/>
        <w:ind w:left="0" w:firstLine="10"/>
        <w:jc w:val="both"/>
        <w:rPr>
          <w:sz w:val="28"/>
          <w:szCs w:val="28"/>
        </w:rPr>
      </w:pPr>
      <w:r w:rsidRPr="005A313C">
        <w:rPr>
          <w:sz w:val="28"/>
          <w:szCs w:val="28"/>
        </w:rPr>
        <w:t xml:space="preserve">розслідуванні нещасних випадків, професійних захворювань та аварій на виробництві, відповідно до Порядку розслідування та ведення обліку нещасних </w:t>
      </w:r>
      <w:r w:rsidRPr="005A313C">
        <w:rPr>
          <w:iCs/>
          <w:sz w:val="28"/>
          <w:szCs w:val="28"/>
        </w:rPr>
        <w:t xml:space="preserve">випадків, професійних захворювань і аварій на виробництві, затвердженого </w:t>
      </w:r>
      <w:r w:rsidRPr="005A313C">
        <w:rPr>
          <w:sz w:val="28"/>
          <w:szCs w:val="28"/>
        </w:rPr>
        <w:t xml:space="preserve">постановою Кабінету Міністрів України </w:t>
      </w:r>
      <w:r>
        <w:rPr>
          <w:bCs/>
          <w:color w:val="000000"/>
          <w:sz w:val="28"/>
        </w:rPr>
        <w:t>від 30 листопада 2011 року №1232</w:t>
      </w:r>
      <w:r w:rsidRPr="005A313C">
        <w:rPr>
          <w:sz w:val="28"/>
          <w:szCs w:val="28"/>
        </w:rPr>
        <w:t>;</w:t>
      </w:r>
    </w:p>
    <w:p w:rsidR="00620D1B" w:rsidRPr="005A313C" w:rsidRDefault="00620D1B" w:rsidP="00223020">
      <w:pPr>
        <w:shd w:val="clear" w:color="auto" w:fill="FFFFFF"/>
        <w:spacing w:after="0" w:line="240" w:lineRule="auto"/>
        <w:ind w:firstLine="10"/>
        <w:jc w:val="both"/>
        <w:rPr>
          <w:sz w:val="28"/>
          <w:szCs w:val="28"/>
        </w:rPr>
      </w:pPr>
      <w:r w:rsidRPr="005A313C">
        <w:rPr>
          <w:sz w:val="28"/>
          <w:szCs w:val="28"/>
        </w:rPr>
        <w:t>-</w:t>
      </w:r>
      <w:r w:rsidRPr="005A313C">
        <w:rPr>
          <w:sz w:val="28"/>
          <w:szCs w:val="28"/>
        </w:rPr>
        <w:tab/>
        <w:t>складанні санітарно-гігієнічної характеристики робочих місць працівника, які проходять обстеження до наявності профзахворювань;</w:t>
      </w:r>
    </w:p>
    <w:p w:rsidR="00620D1B" w:rsidRPr="005A313C" w:rsidRDefault="00620D1B" w:rsidP="00223020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10"/>
        <w:jc w:val="both"/>
        <w:rPr>
          <w:sz w:val="28"/>
          <w:szCs w:val="28"/>
        </w:rPr>
      </w:pPr>
      <w:r w:rsidRPr="005A313C">
        <w:rPr>
          <w:sz w:val="28"/>
          <w:szCs w:val="28"/>
        </w:rPr>
        <w:t xml:space="preserve">проведенні внутрішнього аудиту охорони праці та атестації робочих місць на відповідність нормативно-правовим актам з охорони праці та безпеки життєдіяльності; </w:t>
      </w:r>
    </w:p>
    <w:p w:rsidR="00620D1B" w:rsidRPr="005A313C" w:rsidRDefault="00620D1B" w:rsidP="00223020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10"/>
        <w:jc w:val="both"/>
        <w:rPr>
          <w:sz w:val="28"/>
          <w:szCs w:val="28"/>
        </w:rPr>
      </w:pPr>
      <w:r w:rsidRPr="005A313C">
        <w:rPr>
          <w:sz w:val="28"/>
          <w:szCs w:val="28"/>
        </w:rPr>
        <w:t>розробленні положень, інструкцій, розділу «Охорона праці» колективного договору, актів з охорони праці та безпеки життєдіяльності, що діють у межах ДНЗ;</w:t>
      </w:r>
    </w:p>
    <w:p w:rsidR="00620D1B" w:rsidRPr="005A313C" w:rsidRDefault="00620D1B" w:rsidP="00223020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10"/>
        <w:jc w:val="both"/>
        <w:rPr>
          <w:sz w:val="28"/>
          <w:szCs w:val="28"/>
        </w:rPr>
      </w:pPr>
      <w:r w:rsidRPr="005A313C">
        <w:rPr>
          <w:sz w:val="28"/>
          <w:szCs w:val="28"/>
        </w:rPr>
        <w:t>складанні переліків професій і посад, згідно з якими працівники повинні проходити обов'язкові попередні періодичні медичні огляди;</w:t>
      </w:r>
    </w:p>
    <w:p w:rsidR="00620D1B" w:rsidRPr="005A313C" w:rsidRDefault="00620D1B" w:rsidP="00223020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10"/>
        <w:jc w:val="both"/>
        <w:rPr>
          <w:sz w:val="28"/>
          <w:szCs w:val="28"/>
        </w:rPr>
      </w:pPr>
      <w:r w:rsidRPr="005A313C">
        <w:rPr>
          <w:sz w:val="28"/>
          <w:szCs w:val="28"/>
        </w:rPr>
        <w:t xml:space="preserve"> організації навчання з питань охорони праці та безпеки життєдіяльності;</w:t>
      </w:r>
    </w:p>
    <w:p w:rsidR="00620D1B" w:rsidRPr="005A313C" w:rsidRDefault="00620D1B" w:rsidP="00223020">
      <w:pPr>
        <w:shd w:val="clear" w:color="auto" w:fill="FFFFFF"/>
        <w:tabs>
          <w:tab w:val="left" w:pos="1063"/>
        </w:tabs>
        <w:spacing w:after="0" w:line="240" w:lineRule="auto"/>
        <w:ind w:firstLine="10"/>
        <w:jc w:val="both"/>
        <w:rPr>
          <w:sz w:val="28"/>
          <w:szCs w:val="28"/>
        </w:rPr>
      </w:pPr>
      <w:r w:rsidRPr="005A313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A313C">
        <w:rPr>
          <w:sz w:val="28"/>
          <w:szCs w:val="28"/>
        </w:rPr>
        <w:t xml:space="preserve"> роботі комісії з перевірки знань з питань охорони праці та безпеки життєдіяльності.</w:t>
      </w:r>
    </w:p>
    <w:p w:rsidR="00620D1B" w:rsidRPr="005A313C" w:rsidRDefault="00620D1B" w:rsidP="00223020">
      <w:pPr>
        <w:shd w:val="clear" w:color="auto" w:fill="FFFFFF"/>
        <w:tabs>
          <w:tab w:val="left" w:pos="718"/>
        </w:tabs>
        <w:spacing w:after="0" w:line="240" w:lineRule="auto"/>
        <w:ind w:firstLine="10"/>
        <w:jc w:val="both"/>
        <w:rPr>
          <w:sz w:val="28"/>
          <w:szCs w:val="28"/>
        </w:rPr>
      </w:pPr>
      <w:r w:rsidRPr="005A313C">
        <w:rPr>
          <w:spacing w:val="-6"/>
          <w:sz w:val="28"/>
          <w:szCs w:val="28"/>
        </w:rPr>
        <w:t>3.13.</w:t>
      </w:r>
      <w:r w:rsidRPr="005A313C">
        <w:rPr>
          <w:sz w:val="28"/>
          <w:szCs w:val="28"/>
        </w:rPr>
        <w:tab/>
        <w:t xml:space="preserve">Забезпечення організаційної підтримки (в разі наявності) роботи комісії з питань охорони праці та безпеки життєдіяльності </w:t>
      </w:r>
      <w:r>
        <w:rPr>
          <w:sz w:val="28"/>
          <w:szCs w:val="28"/>
        </w:rPr>
        <w:t>закладу</w:t>
      </w:r>
      <w:r w:rsidRPr="005A313C">
        <w:rPr>
          <w:sz w:val="28"/>
          <w:szCs w:val="28"/>
        </w:rPr>
        <w:t>.</w:t>
      </w:r>
    </w:p>
    <w:p w:rsidR="00620D1B" w:rsidRPr="005A313C" w:rsidRDefault="00620D1B" w:rsidP="003071F8">
      <w:pPr>
        <w:shd w:val="clear" w:color="auto" w:fill="FFFFFF"/>
        <w:tabs>
          <w:tab w:val="left" w:pos="718"/>
        </w:tabs>
        <w:spacing w:after="0" w:line="240" w:lineRule="auto"/>
        <w:jc w:val="both"/>
        <w:rPr>
          <w:sz w:val="28"/>
          <w:szCs w:val="28"/>
        </w:rPr>
      </w:pPr>
      <w:r w:rsidRPr="005A313C">
        <w:rPr>
          <w:spacing w:val="-5"/>
          <w:sz w:val="28"/>
          <w:szCs w:val="28"/>
        </w:rPr>
        <w:t>3.14.</w:t>
      </w:r>
      <w:r w:rsidRPr="005A313C">
        <w:rPr>
          <w:sz w:val="28"/>
          <w:szCs w:val="28"/>
        </w:rPr>
        <w:tab/>
        <w:t>Контроль за;</w:t>
      </w:r>
    </w:p>
    <w:p w:rsidR="00620D1B" w:rsidRPr="005A313C" w:rsidRDefault="00620D1B" w:rsidP="00223020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10"/>
        <w:jc w:val="both"/>
        <w:rPr>
          <w:sz w:val="28"/>
          <w:szCs w:val="28"/>
        </w:rPr>
      </w:pPr>
      <w:r w:rsidRPr="005A313C">
        <w:rPr>
          <w:sz w:val="28"/>
          <w:szCs w:val="28"/>
        </w:rPr>
        <w:t>виконанням заходів, передбачених програмами, планами щодо поліпшення стану безпеки, гігієни праці та виробничого середовища, колективним договором та заходами, спрямованими на усунення причин нещасних випадків та професійних захворювань;</w:t>
      </w:r>
    </w:p>
    <w:p w:rsidR="00620D1B" w:rsidRPr="005A313C" w:rsidRDefault="00620D1B" w:rsidP="00223020">
      <w:pPr>
        <w:widowControl w:val="0"/>
        <w:numPr>
          <w:ilvl w:val="0"/>
          <w:numId w:val="16"/>
        </w:numPr>
        <w:shd w:val="clear" w:color="auto" w:fill="FFFFFF"/>
        <w:tabs>
          <w:tab w:val="left" w:pos="1063"/>
        </w:tabs>
        <w:autoSpaceDE w:val="0"/>
        <w:autoSpaceDN w:val="0"/>
        <w:adjustRightInd w:val="0"/>
        <w:spacing w:after="0" w:line="240" w:lineRule="auto"/>
        <w:ind w:left="0" w:firstLine="10"/>
        <w:jc w:val="both"/>
        <w:rPr>
          <w:sz w:val="28"/>
          <w:szCs w:val="28"/>
        </w:rPr>
      </w:pPr>
      <w:r w:rsidRPr="005A313C">
        <w:rPr>
          <w:sz w:val="28"/>
          <w:szCs w:val="28"/>
        </w:rPr>
        <w:t>проведенням ідентифікації та декларуванням безпеки об'єктів підвищеної небезпеки;</w:t>
      </w:r>
    </w:p>
    <w:p w:rsidR="00620D1B" w:rsidRPr="005A313C" w:rsidRDefault="00620D1B" w:rsidP="00223020">
      <w:pPr>
        <w:widowControl w:val="0"/>
        <w:numPr>
          <w:ilvl w:val="0"/>
          <w:numId w:val="16"/>
        </w:numPr>
        <w:shd w:val="clear" w:color="auto" w:fill="FFFFFF"/>
        <w:tabs>
          <w:tab w:val="clear" w:pos="370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5A313C">
        <w:rPr>
          <w:sz w:val="28"/>
          <w:szCs w:val="28"/>
        </w:rPr>
        <w:t>наявністю  інструкцій з охорони праці та безпеки життєдіяльності згідно з переліком професій, посад і видів робіт, своєчасним внесенням в них змін;</w:t>
      </w:r>
    </w:p>
    <w:p w:rsidR="00620D1B" w:rsidRPr="005A313C" w:rsidRDefault="00620D1B" w:rsidP="00223020">
      <w:pPr>
        <w:widowControl w:val="0"/>
        <w:numPr>
          <w:ilvl w:val="0"/>
          <w:numId w:val="16"/>
        </w:numPr>
        <w:shd w:val="clear" w:color="auto" w:fill="FFFFFF"/>
        <w:tabs>
          <w:tab w:val="clear" w:pos="370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5A313C">
        <w:rPr>
          <w:sz w:val="28"/>
          <w:szCs w:val="28"/>
        </w:rPr>
        <w:t>своєчасним проведенням необхідних випробувань і технічних оглядів, устаткування;</w:t>
      </w:r>
    </w:p>
    <w:p w:rsidR="00620D1B" w:rsidRPr="005A313C" w:rsidRDefault="00620D1B" w:rsidP="00223020">
      <w:pPr>
        <w:widowControl w:val="0"/>
        <w:numPr>
          <w:ilvl w:val="0"/>
          <w:numId w:val="16"/>
        </w:numPr>
        <w:shd w:val="clear" w:color="auto" w:fill="FFFFFF"/>
        <w:tabs>
          <w:tab w:val="clear" w:pos="370"/>
          <w:tab w:val="num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5A313C">
        <w:rPr>
          <w:sz w:val="28"/>
          <w:szCs w:val="28"/>
        </w:rPr>
        <w:t>станом запобіжних і захисних пристроїв, вентиляційних систем;</w:t>
      </w:r>
    </w:p>
    <w:p w:rsidR="00620D1B" w:rsidRPr="005A313C" w:rsidRDefault="00620D1B" w:rsidP="00223020">
      <w:pPr>
        <w:widowControl w:val="0"/>
        <w:numPr>
          <w:ilvl w:val="0"/>
          <w:numId w:val="16"/>
        </w:numPr>
        <w:shd w:val="clear" w:color="auto" w:fill="FFFFFF"/>
        <w:tabs>
          <w:tab w:val="clear" w:pos="370"/>
          <w:tab w:val="num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5A313C">
        <w:rPr>
          <w:sz w:val="28"/>
          <w:szCs w:val="28"/>
        </w:rPr>
        <w:t>своєчасним проведенням навчання з питань охорони праці та безпеки життєдіяльності, всіх видів інструктажу з охорони праці та безпеки життєдіяльності;</w:t>
      </w:r>
    </w:p>
    <w:p w:rsidR="00620D1B" w:rsidRPr="005A313C" w:rsidRDefault="00620D1B" w:rsidP="00223020">
      <w:pPr>
        <w:widowControl w:val="0"/>
        <w:numPr>
          <w:ilvl w:val="0"/>
          <w:numId w:val="16"/>
        </w:numPr>
        <w:shd w:val="clear" w:color="auto" w:fill="FFFFFF"/>
        <w:tabs>
          <w:tab w:val="clear" w:pos="370"/>
          <w:tab w:val="num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5A313C">
        <w:rPr>
          <w:sz w:val="28"/>
          <w:szCs w:val="28"/>
        </w:rPr>
        <w:t>забезпеченням працівників відповідно до законодавства спецодягом, спецвзуттям та іншими засобами індивідуального та колективного захисту, мийними та знешкоджувальними засобами;</w:t>
      </w:r>
    </w:p>
    <w:p w:rsidR="00620D1B" w:rsidRPr="005A313C" w:rsidRDefault="00620D1B" w:rsidP="00223020">
      <w:pPr>
        <w:widowControl w:val="0"/>
        <w:numPr>
          <w:ilvl w:val="0"/>
          <w:numId w:val="16"/>
        </w:numPr>
        <w:shd w:val="clear" w:color="auto" w:fill="FFFFFF"/>
        <w:tabs>
          <w:tab w:val="clear" w:pos="370"/>
          <w:tab w:val="num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5A313C">
        <w:rPr>
          <w:sz w:val="28"/>
          <w:szCs w:val="28"/>
        </w:rPr>
        <w:t>організацією зберігання, прання, хімічного чищення, сушіння, знепилювання і ремонту спеціального одягу, спеціального взуття та інших засобів індивідуального захисту;</w:t>
      </w:r>
    </w:p>
    <w:p w:rsidR="00620D1B" w:rsidRPr="005A313C" w:rsidRDefault="00620D1B" w:rsidP="00223020">
      <w:pPr>
        <w:widowControl w:val="0"/>
        <w:numPr>
          <w:ilvl w:val="0"/>
          <w:numId w:val="16"/>
        </w:numPr>
        <w:shd w:val="clear" w:color="auto" w:fill="FFFFFF"/>
        <w:tabs>
          <w:tab w:val="clear" w:pos="370"/>
          <w:tab w:val="num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5A313C">
        <w:rPr>
          <w:sz w:val="28"/>
          <w:szCs w:val="28"/>
        </w:rPr>
        <w:t>санітарно-гігієнічними і санітарно-побутовими умовами працівників згідно з нормативно-правовими актами;</w:t>
      </w:r>
    </w:p>
    <w:p w:rsidR="00620D1B" w:rsidRPr="005A313C" w:rsidRDefault="00620D1B" w:rsidP="00223020">
      <w:pPr>
        <w:widowControl w:val="0"/>
        <w:numPr>
          <w:ilvl w:val="0"/>
          <w:numId w:val="16"/>
        </w:numPr>
        <w:shd w:val="clear" w:color="auto" w:fill="FFFFFF"/>
        <w:tabs>
          <w:tab w:val="clear" w:pos="370"/>
          <w:tab w:val="num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5A313C">
        <w:rPr>
          <w:sz w:val="28"/>
          <w:szCs w:val="28"/>
        </w:rPr>
        <w:t>своєчасного і правильного надання працівникам пільг і компенсацій за важкі та шкідливі умови праці, наданням оплачуваних перерв санітарно-оздоровчого призначення тощо відповідно до вимог законодавства та колективного договору;</w:t>
      </w:r>
    </w:p>
    <w:p w:rsidR="00620D1B" w:rsidRPr="005A313C" w:rsidRDefault="00620D1B" w:rsidP="00223020">
      <w:pPr>
        <w:widowControl w:val="0"/>
        <w:numPr>
          <w:ilvl w:val="0"/>
          <w:numId w:val="16"/>
        </w:numPr>
        <w:shd w:val="clear" w:color="auto" w:fill="FFFFFF"/>
        <w:tabs>
          <w:tab w:val="clear" w:pos="370"/>
          <w:tab w:val="num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5A313C">
        <w:rPr>
          <w:sz w:val="28"/>
          <w:szCs w:val="28"/>
        </w:rPr>
        <w:t>дотриманням у належному безпечному стані території ДНЗ, внутрішніх доріг та пішохідних доріжок;</w:t>
      </w:r>
    </w:p>
    <w:p w:rsidR="00620D1B" w:rsidRPr="005A313C" w:rsidRDefault="00620D1B" w:rsidP="00223020">
      <w:pPr>
        <w:widowControl w:val="0"/>
        <w:numPr>
          <w:ilvl w:val="0"/>
          <w:numId w:val="16"/>
        </w:numPr>
        <w:shd w:val="clear" w:color="auto" w:fill="FFFFFF"/>
        <w:tabs>
          <w:tab w:val="clear" w:pos="370"/>
          <w:tab w:val="num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5A313C">
        <w:rPr>
          <w:sz w:val="28"/>
          <w:szCs w:val="28"/>
        </w:rPr>
        <w:t>організацію робочих місць у відповідність нормативно-правовим актам з охорони праці та безпеки життєдіяльності;</w:t>
      </w:r>
    </w:p>
    <w:p w:rsidR="00620D1B" w:rsidRPr="005A313C" w:rsidRDefault="00620D1B" w:rsidP="00223020">
      <w:pPr>
        <w:widowControl w:val="0"/>
        <w:numPr>
          <w:ilvl w:val="0"/>
          <w:numId w:val="11"/>
        </w:numPr>
        <w:shd w:val="clear" w:color="auto" w:fill="FFFFFF"/>
        <w:tabs>
          <w:tab w:val="num" w:pos="0"/>
          <w:tab w:val="left" w:pos="1063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5A313C">
        <w:rPr>
          <w:iCs/>
          <w:sz w:val="28"/>
          <w:szCs w:val="28"/>
        </w:rPr>
        <w:t xml:space="preserve">використання цільових коштів, виділених для виконання комплексних заходів </w:t>
      </w:r>
      <w:r w:rsidRPr="005A313C">
        <w:rPr>
          <w:sz w:val="28"/>
          <w:szCs w:val="28"/>
        </w:rPr>
        <w:t>для  досягнення  встановлених  нормативів  та  підвищення  існуючого  рівня охорони праці;</w:t>
      </w:r>
    </w:p>
    <w:p w:rsidR="00620D1B" w:rsidRPr="005A313C" w:rsidRDefault="00620D1B" w:rsidP="00223020">
      <w:pPr>
        <w:widowControl w:val="0"/>
        <w:numPr>
          <w:ilvl w:val="0"/>
          <w:numId w:val="11"/>
        </w:numPr>
        <w:shd w:val="clear" w:color="auto" w:fill="FFFFFF"/>
        <w:tabs>
          <w:tab w:val="num" w:pos="0"/>
          <w:tab w:val="left" w:pos="1063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5A313C">
        <w:rPr>
          <w:sz w:val="28"/>
          <w:szCs w:val="28"/>
        </w:rPr>
        <w:t>застосування праці жінок, інвалідів і осіб, молодших 18 років, відповідно до законодавства;</w:t>
      </w:r>
    </w:p>
    <w:p w:rsidR="00620D1B" w:rsidRPr="005A313C" w:rsidRDefault="00620D1B" w:rsidP="00223020">
      <w:pPr>
        <w:widowControl w:val="0"/>
        <w:numPr>
          <w:ilvl w:val="0"/>
          <w:numId w:val="1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5A313C">
        <w:rPr>
          <w:sz w:val="28"/>
          <w:szCs w:val="28"/>
        </w:rPr>
        <w:t>виконання приписів посадових осіб органів державного нагляду за охороною праці та подання страхового експерта з охорони праці;</w:t>
      </w:r>
    </w:p>
    <w:p w:rsidR="00620D1B" w:rsidRPr="005A313C" w:rsidRDefault="00620D1B" w:rsidP="00223020">
      <w:pPr>
        <w:widowControl w:val="0"/>
        <w:numPr>
          <w:ilvl w:val="0"/>
          <w:numId w:val="1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5A313C">
        <w:rPr>
          <w:sz w:val="28"/>
          <w:szCs w:val="28"/>
        </w:rPr>
        <w:t>проведення попередніх (під час прийняття на роботу) і періодичних (протягом трудової діяльності) медичних оглядів працівників, зайнятих на важких роботах, роботах із шкідливими чи небезпечними умовами праці, або таких, де є потреба у професійному доборі, щорічних обов'язкових медичних оглядів осіб віком до 21 року.</w:t>
      </w:r>
    </w:p>
    <w:p w:rsidR="00620D1B" w:rsidRDefault="00620D1B" w:rsidP="00223020">
      <w:pPr>
        <w:shd w:val="clear" w:color="auto" w:fill="FFFFFF"/>
        <w:tabs>
          <w:tab w:val="left" w:pos="389"/>
        </w:tabs>
        <w:spacing w:after="0" w:line="240" w:lineRule="auto"/>
        <w:jc w:val="center"/>
        <w:rPr>
          <w:b/>
          <w:spacing w:val="-5"/>
          <w:sz w:val="28"/>
          <w:szCs w:val="28"/>
        </w:rPr>
      </w:pPr>
    </w:p>
    <w:p w:rsidR="00620D1B" w:rsidRPr="005A313C" w:rsidRDefault="00620D1B" w:rsidP="00223020">
      <w:pPr>
        <w:shd w:val="clear" w:color="auto" w:fill="FFFFFF"/>
        <w:tabs>
          <w:tab w:val="left" w:pos="389"/>
        </w:tabs>
        <w:spacing w:after="0" w:line="240" w:lineRule="auto"/>
        <w:jc w:val="center"/>
        <w:rPr>
          <w:b/>
          <w:sz w:val="28"/>
          <w:szCs w:val="28"/>
        </w:rPr>
      </w:pPr>
      <w:r w:rsidRPr="005A313C">
        <w:rPr>
          <w:b/>
          <w:spacing w:val="-5"/>
          <w:sz w:val="28"/>
          <w:szCs w:val="28"/>
        </w:rPr>
        <w:t>4.</w:t>
      </w:r>
      <w:r w:rsidRPr="005A313C">
        <w:rPr>
          <w:b/>
          <w:sz w:val="28"/>
          <w:szCs w:val="28"/>
        </w:rPr>
        <w:tab/>
        <w:t>Права працівників служби охорони праці</w:t>
      </w:r>
    </w:p>
    <w:p w:rsidR="00620D1B" w:rsidRPr="005A313C" w:rsidRDefault="00620D1B" w:rsidP="00223020">
      <w:pPr>
        <w:shd w:val="clear" w:color="auto" w:fill="FFFFFF"/>
        <w:spacing w:after="0" w:line="240" w:lineRule="auto"/>
        <w:ind w:firstLine="346"/>
        <w:jc w:val="both"/>
        <w:rPr>
          <w:sz w:val="28"/>
          <w:szCs w:val="28"/>
        </w:rPr>
      </w:pPr>
      <w:r>
        <w:rPr>
          <w:sz w:val="28"/>
          <w:szCs w:val="28"/>
        </w:rPr>
        <w:t>Працівники</w:t>
      </w:r>
      <w:r w:rsidRPr="005A313C">
        <w:rPr>
          <w:sz w:val="28"/>
          <w:szCs w:val="28"/>
        </w:rPr>
        <w:t xml:space="preserve"> служби охорони праці мають право: </w:t>
      </w:r>
    </w:p>
    <w:p w:rsidR="00620D1B" w:rsidRPr="005A313C" w:rsidRDefault="00620D1B" w:rsidP="008008B9">
      <w:pPr>
        <w:widowControl w:val="0"/>
        <w:numPr>
          <w:ilvl w:val="0"/>
          <w:numId w:val="17"/>
        </w:numPr>
        <w:shd w:val="clear" w:color="auto" w:fill="FFFFFF"/>
        <w:tabs>
          <w:tab w:val="clear" w:pos="144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5A313C">
        <w:rPr>
          <w:sz w:val="28"/>
          <w:szCs w:val="28"/>
        </w:rPr>
        <w:t xml:space="preserve">видавати вихователю-методисту, завідувачу господарством, шеф-кухарю обов'язкові для виконання приписи (за формою згідно з додатком) щодо усунення наявних недоліків, одержувати від них необхідні відомості, документацію і пояснення з питань охорони праці та безпеки життєдіяльності. Припис спеціаліста з охорони праці може скасувати лише роботодавець. Припис складається в 2 примірниках, один з яких видається керівникові робіт, об'єкта, другий залишається та реєструється у службі охорони праці і зберігається протягом 5 років. При відмові від підпису в одержанні припису, </w:t>
      </w:r>
      <w:r>
        <w:rPr>
          <w:sz w:val="28"/>
          <w:szCs w:val="28"/>
        </w:rPr>
        <w:t>працівник служби</w:t>
      </w:r>
      <w:r w:rsidRPr="005A313C">
        <w:rPr>
          <w:sz w:val="28"/>
          <w:szCs w:val="28"/>
        </w:rPr>
        <w:t xml:space="preserve"> охорони праці надсилає відповідне подання на ім'я завідувача </w:t>
      </w:r>
      <w:r>
        <w:rPr>
          <w:sz w:val="28"/>
          <w:szCs w:val="28"/>
        </w:rPr>
        <w:t>закладу</w:t>
      </w:r>
      <w:r w:rsidRPr="005A313C">
        <w:rPr>
          <w:sz w:val="28"/>
          <w:szCs w:val="28"/>
        </w:rPr>
        <w:t>;</w:t>
      </w:r>
    </w:p>
    <w:p w:rsidR="00620D1B" w:rsidRPr="005A313C" w:rsidRDefault="00620D1B" w:rsidP="00223020">
      <w:pPr>
        <w:widowControl w:val="0"/>
        <w:numPr>
          <w:ilvl w:val="0"/>
          <w:numId w:val="14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hanging="76"/>
        <w:jc w:val="both"/>
        <w:rPr>
          <w:sz w:val="28"/>
          <w:szCs w:val="28"/>
        </w:rPr>
      </w:pPr>
      <w:r w:rsidRPr="005A313C">
        <w:rPr>
          <w:sz w:val="28"/>
          <w:szCs w:val="28"/>
        </w:rPr>
        <w:t>зупиняти роботу виробництв, дільниці, машин, механізмів, устаткування у разі порушень, які створюють загрозу життю або здоров'ю працівників;</w:t>
      </w:r>
    </w:p>
    <w:p w:rsidR="00620D1B" w:rsidRPr="005A313C" w:rsidRDefault="00620D1B" w:rsidP="00223020">
      <w:pPr>
        <w:widowControl w:val="0"/>
        <w:numPr>
          <w:ilvl w:val="0"/>
          <w:numId w:val="14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hanging="76"/>
        <w:jc w:val="both"/>
        <w:rPr>
          <w:sz w:val="28"/>
          <w:szCs w:val="28"/>
        </w:rPr>
      </w:pPr>
      <w:r w:rsidRPr="005A313C">
        <w:rPr>
          <w:sz w:val="28"/>
          <w:szCs w:val="28"/>
        </w:rPr>
        <w:t>вимагати відсторонення від роботи осіб, які не пройшли передбачених законодавством медичного огляду, навчання, інструктажу, перевірки знань і не мають допуску до відповідних робіт або не виконують вимоги нормативно-правових актів з охорони праці;</w:t>
      </w:r>
    </w:p>
    <w:p w:rsidR="00620D1B" w:rsidRPr="005A313C" w:rsidRDefault="00620D1B" w:rsidP="00223020">
      <w:pPr>
        <w:widowControl w:val="0"/>
        <w:numPr>
          <w:ilvl w:val="0"/>
          <w:numId w:val="14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hanging="76"/>
        <w:jc w:val="both"/>
        <w:rPr>
          <w:sz w:val="28"/>
          <w:szCs w:val="28"/>
        </w:rPr>
      </w:pPr>
      <w:r w:rsidRPr="005A313C">
        <w:rPr>
          <w:sz w:val="28"/>
          <w:szCs w:val="28"/>
        </w:rPr>
        <w:t>надсилати завідувачу ДНЗ подання про притягнення до відповідальності посадових осіб та працівників, які порушують вимоги щодо охорони праці та безпеки життєдіяльності;</w:t>
      </w:r>
    </w:p>
    <w:p w:rsidR="00620D1B" w:rsidRPr="005A313C" w:rsidRDefault="00620D1B" w:rsidP="00223020">
      <w:pPr>
        <w:widowControl w:val="0"/>
        <w:numPr>
          <w:ilvl w:val="0"/>
          <w:numId w:val="14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hanging="76"/>
        <w:jc w:val="both"/>
        <w:rPr>
          <w:sz w:val="28"/>
          <w:szCs w:val="28"/>
        </w:rPr>
      </w:pPr>
      <w:r w:rsidRPr="005A313C">
        <w:rPr>
          <w:sz w:val="28"/>
          <w:szCs w:val="28"/>
        </w:rPr>
        <w:t>за поліпшення стану безпеки праці вносити пропозиції про заохочення працівників за активну працю;</w:t>
      </w:r>
    </w:p>
    <w:p w:rsidR="00620D1B" w:rsidRPr="005A313C" w:rsidRDefault="00620D1B" w:rsidP="00223020">
      <w:pPr>
        <w:widowControl w:val="0"/>
        <w:numPr>
          <w:ilvl w:val="0"/>
          <w:numId w:val="1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66"/>
        <w:jc w:val="both"/>
        <w:rPr>
          <w:sz w:val="28"/>
          <w:szCs w:val="28"/>
        </w:rPr>
      </w:pPr>
      <w:r w:rsidRPr="005A313C">
        <w:rPr>
          <w:sz w:val="28"/>
          <w:szCs w:val="28"/>
        </w:rPr>
        <w:t>залучати, за погодженням з завідувачем ДНЗ спеціалістів управління освіти для проведення перевірок стану охорони праці та безпеки життєдіяльності.</w:t>
      </w:r>
    </w:p>
    <w:p w:rsidR="00620D1B" w:rsidRDefault="00620D1B" w:rsidP="00223020">
      <w:pPr>
        <w:shd w:val="clear" w:color="auto" w:fill="FFFFFF"/>
        <w:tabs>
          <w:tab w:val="left" w:pos="355"/>
        </w:tabs>
        <w:spacing w:after="0" w:line="240" w:lineRule="auto"/>
        <w:jc w:val="center"/>
        <w:rPr>
          <w:b/>
          <w:sz w:val="28"/>
          <w:szCs w:val="28"/>
        </w:rPr>
      </w:pPr>
    </w:p>
    <w:p w:rsidR="00620D1B" w:rsidRPr="005A313C" w:rsidRDefault="00620D1B" w:rsidP="00223020">
      <w:pPr>
        <w:shd w:val="clear" w:color="auto" w:fill="FFFFFF"/>
        <w:tabs>
          <w:tab w:val="left" w:pos="355"/>
        </w:tabs>
        <w:spacing w:after="0" w:line="240" w:lineRule="auto"/>
        <w:jc w:val="center"/>
        <w:rPr>
          <w:b/>
          <w:sz w:val="28"/>
          <w:szCs w:val="28"/>
        </w:rPr>
      </w:pPr>
      <w:r w:rsidRPr="005A313C">
        <w:rPr>
          <w:b/>
          <w:sz w:val="28"/>
          <w:szCs w:val="28"/>
        </w:rPr>
        <w:t>5.</w:t>
      </w:r>
      <w:r w:rsidRPr="005A313C">
        <w:rPr>
          <w:b/>
          <w:sz w:val="28"/>
          <w:szCs w:val="28"/>
        </w:rPr>
        <w:tab/>
        <w:t>Організація роботи служби охорони праці</w:t>
      </w:r>
    </w:p>
    <w:p w:rsidR="00620D1B" w:rsidRPr="005A313C" w:rsidRDefault="00620D1B" w:rsidP="00223020">
      <w:pPr>
        <w:shd w:val="clear" w:color="auto" w:fill="FFFFFF"/>
        <w:tabs>
          <w:tab w:val="left" w:pos="-284"/>
        </w:tabs>
        <w:spacing w:after="0" w:line="240" w:lineRule="auto"/>
        <w:jc w:val="both"/>
        <w:rPr>
          <w:sz w:val="28"/>
          <w:szCs w:val="28"/>
        </w:rPr>
      </w:pPr>
      <w:r w:rsidRPr="005A313C">
        <w:rPr>
          <w:spacing w:val="-7"/>
          <w:sz w:val="28"/>
          <w:szCs w:val="28"/>
        </w:rPr>
        <w:t>5.1.</w:t>
      </w:r>
      <w:r w:rsidRPr="005A313C">
        <w:rPr>
          <w:sz w:val="28"/>
          <w:szCs w:val="28"/>
        </w:rPr>
        <w:tab/>
        <w:t>Робота служби охорони праці ДНЗ повинна здійснюватись відповідно до плану роботи та графіків обстежень, затверджених завідувачем ДНЗ.</w:t>
      </w:r>
    </w:p>
    <w:p w:rsidR="00620D1B" w:rsidRPr="005A313C" w:rsidRDefault="00620D1B" w:rsidP="00223020">
      <w:pPr>
        <w:widowControl w:val="0"/>
        <w:numPr>
          <w:ilvl w:val="0"/>
          <w:numId w:val="15"/>
        </w:numPr>
        <w:shd w:val="clear" w:color="auto" w:fill="FFFFFF"/>
        <w:tabs>
          <w:tab w:val="left" w:pos="-284"/>
        </w:tabs>
        <w:autoSpaceDE w:val="0"/>
        <w:autoSpaceDN w:val="0"/>
        <w:adjustRightInd w:val="0"/>
        <w:spacing w:after="0" w:line="240" w:lineRule="auto"/>
        <w:jc w:val="both"/>
        <w:rPr>
          <w:spacing w:val="-8"/>
          <w:sz w:val="28"/>
          <w:szCs w:val="28"/>
        </w:rPr>
      </w:pPr>
      <w:r w:rsidRPr="005A313C">
        <w:rPr>
          <w:sz w:val="28"/>
          <w:szCs w:val="28"/>
        </w:rPr>
        <w:t>Робочі місця працівників служби охорони праці мають розміщуватись (як правило) в окремому приміщенні, забезпечуватись належною оргтехнікою, технічними засобами зв'язку і бути зручними для приймання відвідувачів.</w:t>
      </w:r>
    </w:p>
    <w:p w:rsidR="00620D1B" w:rsidRPr="005A313C" w:rsidRDefault="00620D1B" w:rsidP="00223020">
      <w:pPr>
        <w:widowControl w:val="0"/>
        <w:numPr>
          <w:ilvl w:val="0"/>
          <w:numId w:val="15"/>
        </w:numPr>
        <w:shd w:val="clear" w:color="auto" w:fill="FFFFFF"/>
        <w:tabs>
          <w:tab w:val="left" w:pos="-284"/>
        </w:tabs>
        <w:autoSpaceDE w:val="0"/>
        <w:autoSpaceDN w:val="0"/>
        <w:adjustRightInd w:val="0"/>
        <w:spacing w:after="0" w:line="240" w:lineRule="auto"/>
        <w:jc w:val="both"/>
        <w:rPr>
          <w:spacing w:val="-6"/>
          <w:sz w:val="28"/>
          <w:szCs w:val="28"/>
        </w:rPr>
      </w:pPr>
      <w:r w:rsidRPr="005A313C">
        <w:rPr>
          <w:sz w:val="28"/>
          <w:szCs w:val="28"/>
        </w:rPr>
        <w:t>Завідувач ДНЗ забезпечує стимулювання ефективної роботи працівників служби охорони праці.</w:t>
      </w:r>
    </w:p>
    <w:p w:rsidR="00620D1B" w:rsidRPr="005A313C" w:rsidRDefault="00620D1B" w:rsidP="00223020">
      <w:pPr>
        <w:widowControl w:val="0"/>
        <w:numPr>
          <w:ilvl w:val="0"/>
          <w:numId w:val="15"/>
        </w:numPr>
        <w:shd w:val="clear" w:color="auto" w:fill="FFFFFF"/>
        <w:tabs>
          <w:tab w:val="left" w:pos="-284"/>
        </w:tabs>
        <w:autoSpaceDE w:val="0"/>
        <w:autoSpaceDN w:val="0"/>
        <w:adjustRightInd w:val="0"/>
        <w:spacing w:after="0" w:line="240" w:lineRule="auto"/>
        <w:jc w:val="both"/>
        <w:rPr>
          <w:spacing w:val="-6"/>
          <w:sz w:val="28"/>
          <w:szCs w:val="28"/>
        </w:rPr>
      </w:pPr>
      <w:r w:rsidRPr="005A313C">
        <w:rPr>
          <w:spacing w:val="-6"/>
          <w:sz w:val="28"/>
          <w:szCs w:val="28"/>
        </w:rPr>
        <w:t>Працівники служби охорони праці не можуть залучитися до виконання функцій, не передбачених Законом України «Про охорону праці» та Типовим положенням.</w:t>
      </w:r>
    </w:p>
    <w:p w:rsidR="00620D1B" w:rsidRPr="005A313C" w:rsidRDefault="00620D1B" w:rsidP="00223020">
      <w:pPr>
        <w:widowControl w:val="0"/>
        <w:numPr>
          <w:ilvl w:val="0"/>
          <w:numId w:val="15"/>
        </w:numPr>
        <w:shd w:val="clear" w:color="auto" w:fill="FFFFFF"/>
        <w:tabs>
          <w:tab w:val="left" w:pos="-284"/>
        </w:tabs>
        <w:autoSpaceDE w:val="0"/>
        <w:autoSpaceDN w:val="0"/>
        <w:adjustRightInd w:val="0"/>
        <w:spacing w:after="0" w:line="240" w:lineRule="auto"/>
        <w:jc w:val="both"/>
        <w:rPr>
          <w:spacing w:val="-6"/>
          <w:sz w:val="28"/>
          <w:szCs w:val="28"/>
        </w:rPr>
      </w:pPr>
      <w:r w:rsidRPr="005A313C">
        <w:rPr>
          <w:spacing w:val="-6"/>
          <w:sz w:val="28"/>
          <w:szCs w:val="28"/>
        </w:rPr>
        <w:t>Служба охорони праці взаємодіє з іншими фахівцями управління освіти та представниками профспілки.</w:t>
      </w:r>
    </w:p>
    <w:p w:rsidR="00620D1B" w:rsidRPr="005A313C" w:rsidRDefault="00620D1B" w:rsidP="00223020">
      <w:pPr>
        <w:shd w:val="clear" w:color="auto" w:fill="FFFFFF"/>
        <w:tabs>
          <w:tab w:val="left" w:pos="552"/>
        </w:tabs>
        <w:spacing w:after="0" w:line="240" w:lineRule="auto"/>
        <w:ind w:hanging="836"/>
        <w:jc w:val="both"/>
        <w:rPr>
          <w:spacing w:val="-6"/>
          <w:sz w:val="28"/>
          <w:szCs w:val="28"/>
        </w:rPr>
      </w:pPr>
    </w:p>
    <w:p w:rsidR="00620D1B" w:rsidRPr="005A313C" w:rsidRDefault="00620D1B" w:rsidP="00223020">
      <w:pPr>
        <w:shd w:val="clear" w:color="auto" w:fill="FFFFFF"/>
        <w:tabs>
          <w:tab w:val="left" w:pos="552"/>
        </w:tabs>
        <w:spacing w:after="0" w:line="240" w:lineRule="auto"/>
        <w:ind w:hanging="836"/>
        <w:jc w:val="both"/>
        <w:rPr>
          <w:spacing w:val="-6"/>
          <w:sz w:val="28"/>
          <w:szCs w:val="28"/>
        </w:rPr>
      </w:pPr>
    </w:p>
    <w:p w:rsidR="00620D1B" w:rsidRDefault="00620D1B" w:rsidP="00657DCE">
      <w:pPr>
        <w:shd w:val="clear" w:color="auto" w:fill="FFFFFF"/>
        <w:tabs>
          <w:tab w:val="left" w:pos="552"/>
        </w:tabs>
        <w:spacing w:after="0" w:line="240" w:lineRule="auto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Виконавець</w:t>
      </w:r>
    </w:p>
    <w:p w:rsidR="00620D1B" w:rsidRPr="005A313C" w:rsidRDefault="00620D1B" w:rsidP="00657DCE">
      <w:pPr>
        <w:shd w:val="clear" w:color="auto" w:fill="FFFFFF"/>
        <w:tabs>
          <w:tab w:val="left" w:pos="552"/>
        </w:tabs>
        <w:spacing w:after="0" w:line="240" w:lineRule="auto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Завідувач ДНЗ № 410                                             Л.М. Сиромятнікова</w:t>
      </w:r>
    </w:p>
    <w:p w:rsidR="00620D1B" w:rsidRPr="005A313C" w:rsidRDefault="00620D1B" w:rsidP="00223020">
      <w:pPr>
        <w:shd w:val="clear" w:color="auto" w:fill="FFFFFF"/>
        <w:tabs>
          <w:tab w:val="left" w:pos="552"/>
        </w:tabs>
        <w:spacing w:after="0" w:line="240" w:lineRule="auto"/>
        <w:ind w:hanging="836"/>
        <w:jc w:val="both"/>
        <w:rPr>
          <w:spacing w:val="-6"/>
          <w:sz w:val="28"/>
          <w:szCs w:val="28"/>
        </w:rPr>
      </w:pPr>
    </w:p>
    <w:p w:rsidR="00620D1B" w:rsidRPr="005A313C" w:rsidRDefault="00620D1B" w:rsidP="00223020">
      <w:pPr>
        <w:shd w:val="clear" w:color="auto" w:fill="FFFFFF"/>
        <w:tabs>
          <w:tab w:val="left" w:pos="552"/>
        </w:tabs>
        <w:spacing w:after="0" w:line="240" w:lineRule="auto"/>
        <w:ind w:hanging="836"/>
        <w:jc w:val="both"/>
        <w:rPr>
          <w:spacing w:val="-6"/>
          <w:sz w:val="28"/>
          <w:szCs w:val="28"/>
        </w:rPr>
      </w:pPr>
    </w:p>
    <w:p w:rsidR="00620D1B" w:rsidRDefault="00620D1B" w:rsidP="00657DCE">
      <w:pPr>
        <w:tabs>
          <w:tab w:val="left" w:pos="6220"/>
        </w:tabs>
        <w:suppressAutoHyphens/>
        <w:autoSpaceDE w:val="0"/>
        <w:autoSpaceDN w:val="0"/>
        <w:adjustRightInd w:val="0"/>
        <w:spacing w:after="0"/>
        <w:ind w:right="91"/>
        <w:jc w:val="both"/>
        <w:rPr>
          <w:sz w:val="28"/>
        </w:rPr>
      </w:pPr>
      <w:r>
        <w:rPr>
          <w:sz w:val="28"/>
        </w:rPr>
        <w:t>Узгоджено</w:t>
      </w:r>
    </w:p>
    <w:p w:rsidR="00620D1B" w:rsidRDefault="00620D1B" w:rsidP="00657DCE">
      <w:pPr>
        <w:tabs>
          <w:tab w:val="left" w:pos="6220"/>
        </w:tabs>
        <w:suppressAutoHyphens/>
        <w:autoSpaceDE w:val="0"/>
        <w:autoSpaceDN w:val="0"/>
        <w:adjustRightInd w:val="0"/>
        <w:spacing w:after="0"/>
        <w:ind w:right="91"/>
        <w:jc w:val="both"/>
        <w:rPr>
          <w:sz w:val="28"/>
        </w:rPr>
      </w:pPr>
      <w:r>
        <w:rPr>
          <w:sz w:val="28"/>
        </w:rPr>
        <w:t xml:space="preserve">Інженер з охорони праці </w:t>
      </w:r>
    </w:p>
    <w:p w:rsidR="00620D1B" w:rsidRDefault="00620D1B" w:rsidP="00657DCE">
      <w:pPr>
        <w:tabs>
          <w:tab w:val="left" w:pos="6220"/>
        </w:tabs>
        <w:suppressAutoHyphens/>
        <w:autoSpaceDE w:val="0"/>
        <w:autoSpaceDN w:val="0"/>
        <w:adjustRightInd w:val="0"/>
        <w:spacing w:after="0"/>
        <w:ind w:right="91"/>
        <w:jc w:val="both"/>
        <w:rPr>
          <w:sz w:val="28"/>
        </w:rPr>
      </w:pPr>
      <w:r>
        <w:rPr>
          <w:sz w:val="28"/>
        </w:rPr>
        <w:t>управління освіти                                              А.А.Скоромна</w:t>
      </w:r>
    </w:p>
    <w:p w:rsidR="00620D1B" w:rsidRDefault="00620D1B" w:rsidP="00223020">
      <w:pPr>
        <w:shd w:val="clear" w:color="auto" w:fill="FFFFFF"/>
        <w:tabs>
          <w:tab w:val="left" w:pos="552"/>
        </w:tabs>
        <w:spacing w:after="0" w:line="240" w:lineRule="auto"/>
        <w:rPr>
          <w:spacing w:val="-6"/>
          <w:sz w:val="28"/>
          <w:szCs w:val="28"/>
        </w:rPr>
        <w:sectPr w:rsidR="00620D1B" w:rsidSect="000934A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20D1B" w:rsidRPr="005A313C" w:rsidRDefault="00620D1B" w:rsidP="00223020">
      <w:pPr>
        <w:shd w:val="clear" w:color="auto" w:fill="FFFFFF"/>
        <w:tabs>
          <w:tab w:val="left" w:pos="552"/>
        </w:tabs>
        <w:spacing w:after="0" w:line="240" w:lineRule="auto"/>
        <w:rPr>
          <w:spacing w:val="-6"/>
          <w:sz w:val="28"/>
          <w:szCs w:val="28"/>
        </w:rPr>
      </w:pPr>
    </w:p>
    <w:p w:rsidR="00620D1B" w:rsidRDefault="00620D1B" w:rsidP="00223020">
      <w:pPr>
        <w:spacing w:after="0" w:line="240" w:lineRule="auto"/>
      </w:pPr>
    </w:p>
    <w:p w:rsidR="00620D1B" w:rsidRDefault="00620D1B" w:rsidP="00223020">
      <w:pPr>
        <w:spacing w:after="0" w:line="240" w:lineRule="auto"/>
        <w:jc w:val="center"/>
        <w:rPr>
          <w:sz w:val="28"/>
          <w:szCs w:val="28"/>
        </w:rPr>
      </w:pPr>
      <w:r w:rsidRPr="001A78DA">
        <w:rPr>
          <w:sz w:val="28"/>
          <w:szCs w:val="28"/>
        </w:rPr>
        <w:t>Дошкільний навчальний заклад (ясла-садок) № 410 «Сонечко»</w:t>
      </w:r>
    </w:p>
    <w:p w:rsidR="00620D1B" w:rsidRPr="001A78DA" w:rsidRDefault="00620D1B" w:rsidP="00223020">
      <w:pPr>
        <w:spacing w:after="0" w:line="240" w:lineRule="auto"/>
        <w:jc w:val="center"/>
        <w:rPr>
          <w:sz w:val="28"/>
          <w:szCs w:val="28"/>
        </w:rPr>
      </w:pPr>
      <w:r w:rsidRPr="001A78DA">
        <w:rPr>
          <w:sz w:val="28"/>
          <w:szCs w:val="28"/>
        </w:rPr>
        <w:t xml:space="preserve"> комбінованого типу Харківської міської ради</w:t>
      </w:r>
    </w:p>
    <w:p w:rsidR="00620D1B" w:rsidRPr="001A78DA" w:rsidRDefault="00620D1B" w:rsidP="00954CE3">
      <w:pPr>
        <w:spacing w:after="0" w:line="240" w:lineRule="auto"/>
        <w:jc w:val="center"/>
        <w:rPr>
          <w:sz w:val="16"/>
          <w:szCs w:val="16"/>
        </w:rPr>
      </w:pPr>
    </w:p>
    <w:p w:rsidR="00620D1B" w:rsidRDefault="00620D1B" w:rsidP="00954CE3">
      <w:pPr>
        <w:spacing w:after="0" w:line="240" w:lineRule="auto"/>
        <w:jc w:val="center"/>
        <w:rPr>
          <w:sz w:val="28"/>
          <w:szCs w:val="28"/>
        </w:rPr>
      </w:pPr>
    </w:p>
    <w:p w:rsidR="00620D1B" w:rsidRPr="001A78DA" w:rsidRDefault="00620D1B" w:rsidP="00954CE3">
      <w:pPr>
        <w:spacing w:after="0" w:line="240" w:lineRule="auto"/>
        <w:jc w:val="center"/>
        <w:rPr>
          <w:sz w:val="28"/>
          <w:szCs w:val="28"/>
        </w:rPr>
      </w:pPr>
      <w:r w:rsidRPr="001A78DA">
        <w:rPr>
          <w:sz w:val="28"/>
          <w:szCs w:val="28"/>
        </w:rPr>
        <w:t>Н А К А З</w:t>
      </w:r>
    </w:p>
    <w:p w:rsidR="00620D1B" w:rsidRPr="001A78DA" w:rsidRDefault="00620D1B" w:rsidP="00954CE3">
      <w:pPr>
        <w:spacing w:after="0" w:line="240" w:lineRule="auto"/>
        <w:jc w:val="center"/>
        <w:rPr>
          <w:sz w:val="28"/>
          <w:szCs w:val="28"/>
        </w:rPr>
      </w:pPr>
    </w:p>
    <w:p w:rsidR="00620D1B" w:rsidRPr="001A78DA" w:rsidRDefault="00620D1B" w:rsidP="00954CE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06</w:t>
      </w:r>
      <w:r w:rsidRPr="001A78DA">
        <w:rPr>
          <w:sz w:val="28"/>
          <w:szCs w:val="28"/>
        </w:rPr>
        <w:t>.</w:t>
      </w:r>
      <w:r>
        <w:rPr>
          <w:sz w:val="28"/>
          <w:szCs w:val="28"/>
        </w:rPr>
        <w:t>04.2008 р.</w:t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A78DA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19</w:t>
      </w:r>
    </w:p>
    <w:p w:rsidR="00620D1B" w:rsidRPr="001A78DA" w:rsidRDefault="00620D1B" w:rsidP="00954CE3">
      <w:pPr>
        <w:spacing w:after="0" w:line="240" w:lineRule="auto"/>
        <w:rPr>
          <w:sz w:val="16"/>
          <w:szCs w:val="16"/>
        </w:rPr>
      </w:pPr>
    </w:p>
    <w:p w:rsidR="00620D1B" w:rsidRPr="001A78DA" w:rsidRDefault="00620D1B" w:rsidP="00954CE3">
      <w:pPr>
        <w:spacing w:after="0" w:line="240" w:lineRule="auto"/>
        <w:rPr>
          <w:sz w:val="28"/>
          <w:szCs w:val="28"/>
        </w:rPr>
      </w:pPr>
      <w:r w:rsidRPr="001A78DA">
        <w:rPr>
          <w:sz w:val="28"/>
          <w:szCs w:val="28"/>
        </w:rPr>
        <w:t xml:space="preserve">Про   затвердження </w:t>
      </w:r>
    </w:p>
    <w:p w:rsidR="00620D1B" w:rsidRPr="001A78DA" w:rsidRDefault="00620D1B" w:rsidP="00954CE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положень пожежної безпеки </w:t>
      </w:r>
    </w:p>
    <w:p w:rsidR="00620D1B" w:rsidRDefault="00620D1B" w:rsidP="00954CE3">
      <w:pPr>
        <w:spacing w:after="0" w:line="240" w:lineRule="auto"/>
        <w:rPr>
          <w:sz w:val="16"/>
          <w:szCs w:val="16"/>
        </w:rPr>
      </w:pPr>
    </w:p>
    <w:p w:rsidR="00620D1B" w:rsidRPr="001A78DA" w:rsidRDefault="00620D1B" w:rsidP="00954CE3">
      <w:pPr>
        <w:spacing w:after="0" w:line="240" w:lineRule="auto"/>
        <w:rPr>
          <w:sz w:val="16"/>
          <w:szCs w:val="16"/>
        </w:rPr>
      </w:pPr>
    </w:p>
    <w:p w:rsidR="00620D1B" w:rsidRPr="001A78DA" w:rsidRDefault="00620D1B" w:rsidP="00954CE3">
      <w:pPr>
        <w:spacing w:after="0" w:line="240" w:lineRule="auto"/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На виконання Законів України «Про охорону праці» (2694-12), «Про освіту» (1060-12), розпорядження МОНУ від 24.06.99 р. № 62, наказу МОНУ від 01.08.01 № 563, наказу МОНУ від 30.11.06 № 782</w:t>
      </w:r>
    </w:p>
    <w:p w:rsidR="00620D1B" w:rsidRPr="001A78DA" w:rsidRDefault="00620D1B" w:rsidP="00954CE3">
      <w:pPr>
        <w:spacing w:after="0" w:line="240" w:lineRule="auto"/>
        <w:jc w:val="both"/>
        <w:rPr>
          <w:sz w:val="28"/>
          <w:szCs w:val="28"/>
        </w:rPr>
      </w:pPr>
    </w:p>
    <w:p w:rsidR="00620D1B" w:rsidRPr="001A78DA" w:rsidRDefault="00620D1B" w:rsidP="00954CE3">
      <w:pPr>
        <w:spacing w:after="0" w:line="240" w:lineRule="auto"/>
        <w:jc w:val="both"/>
        <w:rPr>
          <w:sz w:val="28"/>
          <w:szCs w:val="28"/>
        </w:rPr>
      </w:pPr>
      <w:r w:rsidRPr="001A78DA">
        <w:rPr>
          <w:sz w:val="28"/>
          <w:szCs w:val="28"/>
        </w:rPr>
        <w:t>Н А К А З У Ю:</w:t>
      </w:r>
    </w:p>
    <w:p w:rsidR="00620D1B" w:rsidRPr="001A78DA" w:rsidRDefault="00620D1B" w:rsidP="00954CE3">
      <w:pPr>
        <w:spacing w:after="0" w:line="240" w:lineRule="auto"/>
        <w:jc w:val="both"/>
        <w:rPr>
          <w:sz w:val="16"/>
          <w:szCs w:val="16"/>
        </w:rPr>
      </w:pPr>
    </w:p>
    <w:p w:rsidR="00620D1B" w:rsidRDefault="00620D1B" w:rsidP="00954CE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Pr="001A78DA">
        <w:rPr>
          <w:sz w:val="28"/>
          <w:szCs w:val="28"/>
        </w:rPr>
        <w:t>Затвердити</w:t>
      </w:r>
      <w:r>
        <w:rPr>
          <w:sz w:val="28"/>
          <w:szCs w:val="28"/>
        </w:rPr>
        <w:t>:</w:t>
      </w:r>
    </w:p>
    <w:p w:rsidR="00620D1B" w:rsidRPr="001A78DA" w:rsidRDefault="00620D1B" w:rsidP="00954CE3">
      <w:pPr>
        <w:spacing w:after="0" w:line="240" w:lineRule="auto"/>
        <w:jc w:val="both"/>
        <w:rPr>
          <w:sz w:val="16"/>
          <w:szCs w:val="16"/>
        </w:rPr>
      </w:pPr>
    </w:p>
    <w:tbl>
      <w:tblPr>
        <w:tblW w:w="0" w:type="auto"/>
        <w:tblInd w:w="482" w:type="dxa"/>
        <w:tblLook w:val="01E0"/>
      </w:tblPr>
      <w:tblGrid>
        <w:gridCol w:w="374"/>
        <w:gridCol w:w="8415"/>
      </w:tblGrid>
      <w:tr w:rsidR="00620D1B" w:rsidRPr="009E287B" w:rsidTr="009E287B">
        <w:tc>
          <w:tcPr>
            <w:tcW w:w="374" w:type="dxa"/>
          </w:tcPr>
          <w:p w:rsidR="00620D1B" w:rsidRPr="009E287B" w:rsidRDefault="00620D1B" w:rsidP="009E287B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8415" w:type="dxa"/>
          </w:tcPr>
          <w:p w:rsidR="00620D1B" w:rsidRPr="009E287B" w:rsidRDefault="00620D1B" w:rsidP="009E287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E287B">
              <w:rPr>
                <w:sz w:val="28"/>
                <w:szCs w:val="28"/>
              </w:rPr>
              <w:t xml:space="preserve">«Положення про службу з ОП». </w:t>
            </w:r>
          </w:p>
        </w:tc>
      </w:tr>
      <w:tr w:rsidR="00620D1B" w:rsidRPr="009E287B" w:rsidTr="009E287B">
        <w:tc>
          <w:tcPr>
            <w:tcW w:w="374" w:type="dxa"/>
          </w:tcPr>
          <w:p w:rsidR="00620D1B" w:rsidRPr="009E287B" w:rsidRDefault="00620D1B" w:rsidP="009E287B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8415" w:type="dxa"/>
          </w:tcPr>
          <w:p w:rsidR="00620D1B" w:rsidRPr="009E287B" w:rsidRDefault="00620D1B" w:rsidP="009E287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E287B">
              <w:rPr>
                <w:sz w:val="28"/>
                <w:szCs w:val="28"/>
              </w:rPr>
              <w:t>«Положення про навчання та інструктаж з питань ОП».</w:t>
            </w:r>
          </w:p>
        </w:tc>
      </w:tr>
      <w:tr w:rsidR="00620D1B" w:rsidRPr="009E287B" w:rsidTr="009E287B">
        <w:tc>
          <w:tcPr>
            <w:tcW w:w="374" w:type="dxa"/>
          </w:tcPr>
          <w:p w:rsidR="00620D1B" w:rsidRPr="009E287B" w:rsidRDefault="00620D1B" w:rsidP="009E287B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8415" w:type="dxa"/>
          </w:tcPr>
          <w:p w:rsidR="00620D1B" w:rsidRPr="009E287B" w:rsidRDefault="00620D1B" w:rsidP="009E287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E287B">
              <w:rPr>
                <w:sz w:val="28"/>
                <w:szCs w:val="28"/>
              </w:rPr>
              <w:t>«Положення про комісію з ОП».</w:t>
            </w:r>
          </w:p>
        </w:tc>
      </w:tr>
    </w:tbl>
    <w:p w:rsidR="00620D1B" w:rsidRDefault="00620D1B" w:rsidP="00954CE3">
      <w:pPr>
        <w:spacing w:after="0" w:line="240" w:lineRule="auto"/>
        <w:jc w:val="both"/>
      </w:pPr>
    </w:p>
    <w:p w:rsidR="00620D1B" w:rsidRPr="004456A0" w:rsidRDefault="00620D1B" w:rsidP="00954CE3">
      <w:pPr>
        <w:spacing w:after="0" w:line="240" w:lineRule="auto"/>
        <w:jc w:val="both"/>
        <w:rPr>
          <w:sz w:val="28"/>
          <w:szCs w:val="28"/>
        </w:rPr>
      </w:pPr>
      <w:r w:rsidRPr="004456A0">
        <w:rPr>
          <w:sz w:val="28"/>
          <w:szCs w:val="28"/>
        </w:rPr>
        <w:tab/>
        <w:t>2. Контроль за виконанням наказу залишаю за собою.</w:t>
      </w:r>
    </w:p>
    <w:p w:rsidR="00620D1B" w:rsidRDefault="00620D1B" w:rsidP="00954CE3">
      <w:pPr>
        <w:spacing w:after="0" w:line="240" w:lineRule="auto"/>
        <w:jc w:val="both"/>
      </w:pPr>
    </w:p>
    <w:p w:rsidR="00620D1B" w:rsidRDefault="00620D1B" w:rsidP="00954CE3">
      <w:pPr>
        <w:spacing w:after="0" w:line="240" w:lineRule="auto"/>
        <w:jc w:val="both"/>
      </w:pPr>
    </w:p>
    <w:p w:rsidR="00620D1B" w:rsidRDefault="00620D1B" w:rsidP="00954CE3">
      <w:pPr>
        <w:spacing w:after="0" w:line="240" w:lineRule="auto"/>
        <w:jc w:val="both"/>
      </w:pPr>
    </w:p>
    <w:p w:rsidR="00620D1B" w:rsidRDefault="00620D1B" w:rsidP="00954CE3">
      <w:pPr>
        <w:spacing w:after="0" w:line="240" w:lineRule="auto"/>
        <w:jc w:val="both"/>
      </w:pPr>
    </w:p>
    <w:p w:rsidR="00620D1B" w:rsidRPr="008E19EA" w:rsidRDefault="00620D1B" w:rsidP="00954CE3">
      <w:pPr>
        <w:spacing w:after="0" w:line="240" w:lineRule="auto"/>
        <w:ind w:firstLine="708"/>
        <w:jc w:val="both"/>
        <w:rPr>
          <w:sz w:val="28"/>
          <w:szCs w:val="28"/>
        </w:rPr>
      </w:pPr>
      <w:r w:rsidRPr="008E19EA">
        <w:rPr>
          <w:sz w:val="28"/>
          <w:szCs w:val="28"/>
        </w:rPr>
        <w:t>Завідувач ДНЗ № 410</w:t>
      </w:r>
      <w:r w:rsidRPr="008E19EA">
        <w:rPr>
          <w:sz w:val="28"/>
          <w:szCs w:val="28"/>
        </w:rPr>
        <w:tab/>
      </w:r>
      <w:r w:rsidRPr="008E19EA">
        <w:rPr>
          <w:sz w:val="28"/>
          <w:szCs w:val="28"/>
        </w:rPr>
        <w:tab/>
      </w:r>
      <w:r w:rsidRPr="008E19EA">
        <w:rPr>
          <w:sz w:val="28"/>
          <w:szCs w:val="28"/>
        </w:rPr>
        <w:tab/>
      </w:r>
      <w:r w:rsidRPr="008E19EA">
        <w:rPr>
          <w:sz w:val="28"/>
          <w:szCs w:val="28"/>
        </w:rPr>
        <w:tab/>
        <w:t>Л.М.Сиромятнікова</w:t>
      </w:r>
    </w:p>
    <w:p w:rsidR="00620D1B" w:rsidRDefault="00620D1B" w:rsidP="00954CE3">
      <w:pPr>
        <w:spacing w:after="0" w:line="240" w:lineRule="auto"/>
        <w:ind w:firstLine="708"/>
        <w:jc w:val="both"/>
      </w:pPr>
    </w:p>
    <w:p w:rsidR="00620D1B" w:rsidRDefault="00620D1B" w:rsidP="00954CE3">
      <w:pPr>
        <w:spacing w:after="0" w:line="240" w:lineRule="auto"/>
        <w:ind w:firstLine="708"/>
        <w:rPr>
          <w:sz w:val="28"/>
          <w:szCs w:val="28"/>
        </w:rPr>
      </w:pPr>
    </w:p>
    <w:p w:rsidR="00620D1B" w:rsidRPr="001C4758" w:rsidRDefault="00620D1B" w:rsidP="00954CE3">
      <w:pPr>
        <w:spacing w:after="0" w:line="240" w:lineRule="auto"/>
      </w:pPr>
    </w:p>
    <w:p w:rsidR="00620D1B" w:rsidRDefault="00620D1B" w:rsidP="00954CE3">
      <w:pPr>
        <w:spacing w:after="0" w:line="240" w:lineRule="auto"/>
      </w:pPr>
    </w:p>
    <w:sectPr w:rsidR="00620D1B" w:rsidSect="000934A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Light">
    <w:panose1 w:val="020B0502040204020203"/>
    <w:charset w:val="CC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15637A4"/>
    <w:lvl w:ilvl="0">
      <w:numFmt w:val="bullet"/>
      <w:lvlText w:val="*"/>
      <w:lvlJc w:val="left"/>
    </w:lvl>
  </w:abstractNum>
  <w:abstractNum w:abstractNumId="1">
    <w:nsid w:val="04F73A4C"/>
    <w:multiLevelType w:val="multilevel"/>
    <w:tmpl w:val="8EBE781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</w:abstractNum>
  <w:abstractNum w:abstractNumId="2">
    <w:nsid w:val="1D9B7CDB"/>
    <w:multiLevelType w:val="hybridMultilevel"/>
    <w:tmpl w:val="AF980ADA"/>
    <w:lvl w:ilvl="0" w:tplc="6728D462">
      <w:start w:val="3"/>
      <w:numFmt w:val="bullet"/>
      <w:lvlText w:val="-"/>
      <w:lvlJc w:val="left"/>
      <w:pPr>
        <w:tabs>
          <w:tab w:val="num" w:pos="370"/>
        </w:tabs>
        <w:ind w:left="37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370"/>
        </w:tabs>
        <w:ind w:left="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0"/>
        </w:tabs>
        <w:ind w:left="1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0"/>
        </w:tabs>
        <w:ind w:left="1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0"/>
        </w:tabs>
        <w:ind w:left="2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0"/>
        </w:tabs>
        <w:ind w:left="3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0"/>
        </w:tabs>
        <w:ind w:left="3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0"/>
        </w:tabs>
        <w:ind w:left="4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0"/>
        </w:tabs>
        <w:ind w:left="5410" w:hanging="360"/>
      </w:pPr>
      <w:rPr>
        <w:rFonts w:ascii="Wingdings" w:hAnsi="Wingdings" w:hint="default"/>
      </w:rPr>
    </w:lvl>
  </w:abstractNum>
  <w:abstractNum w:abstractNumId="3">
    <w:nsid w:val="2C8C35F7"/>
    <w:multiLevelType w:val="hybridMultilevel"/>
    <w:tmpl w:val="0BDA29F0"/>
    <w:lvl w:ilvl="0" w:tplc="815637A4">
      <w:numFmt w:val="bullet"/>
      <w:lvlText w:val="-"/>
      <w:legacy w:legacy="1" w:legacySpace="0" w:legacyIndent="324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">
    <w:nsid w:val="33CC4DD2"/>
    <w:multiLevelType w:val="hybridMultilevel"/>
    <w:tmpl w:val="676E58C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D41ADA"/>
    <w:multiLevelType w:val="singleLevel"/>
    <w:tmpl w:val="BC1068AA"/>
    <w:lvl w:ilvl="0">
      <w:start w:val="1"/>
      <w:numFmt w:val="decimal"/>
      <w:lvlText w:val="1.%1."/>
      <w:legacy w:legacy="1" w:legacySpace="0" w:legacyIndent="754"/>
      <w:lvlJc w:val="left"/>
      <w:rPr>
        <w:rFonts w:ascii="Times New Roman" w:hAnsi="Times New Roman" w:cs="Times New Roman" w:hint="default"/>
      </w:rPr>
    </w:lvl>
  </w:abstractNum>
  <w:abstractNum w:abstractNumId="6">
    <w:nsid w:val="3DD018BF"/>
    <w:multiLevelType w:val="hybridMultilevel"/>
    <w:tmpl w:val="C9C648A6"/>
    <w:lvl w:ilvl="0" w:tplc="B274882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>
    <w:nsid w:val="3E1746EC"/>
    <w:multiLevelType w:val="singleLevel"/>
    <w:tmpl w:val="22CA1542"/>
    <w:lvl w:ilvl="0">
      <w:start w:val="4"/>
      <w:numFmt w:val="decimal"/>
      <w:lvlText w:val="2.%1."/>
      <w:legacy w:legacy="1" w:legacySpace="0" w:legacyIndent="720"/>
      <w:lvlJc w:val="left"/>
      <w:rPr>
        <w:rFonts w:ascii="Times New Roman" w:hAnsi="Times New Roman" w:cs="Times New Roman" w:hint="default"/>
        <w:i w:val="0"/>
      </w:rPr>
    </w:lvl>
  </w:abstractNum>
  <w:abstractNum w:abstractNumId="8">
    <w:nsid w:val="404556FD"/>
    <w:multiLevelType w:val="singleLevel"/>
    <w:tmpl w:val="C8E0F0E0"/>
    <w:lvl w:ilvl="0">
      <w:start w:val="1"/>
      <w:numFmt w:val="decimal"/>
      <w:lvlText w:val="3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9">
    <w:nsid w:val="44C17537"/>
    <w:multiLevelType w:val="singleLevel"/>
    <w:tmpl w:val="2B86391C"/>
    <w:lvl w:ilvl="0">
      <w:start w:val="2"/>
      <w:numFmt w:val="decimal"/>
      <w:lvlText w:val="5.%1."/>
      <w:legacy w:legacy="1" w:legacySpace="0" w:legacyIndent="545"/>
      <w:lvlJc w:val="left"/>
      <w:rPr>
        <w:rFonts w:ascii="Times New Roman" w:hAnsi="Times New Roman" w:cs="Times New Roman" w:hint="default"/>
      </w:rPr>
    </w:lvl>
  </w:abstractNum>
  <w:abstractNum w:abstractNumId="10">
    <w:nsid w:val="5CC36E05"/>
    <w:multiLevelType w:val="multilevel"/>
    <w:tmpl w:val="1854B7B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i w:val="0"/>
      </w:rPr>
    </w:lvl>
  </w:abstractNum>
  <w:abstractNum w:abstractNumId="11">
    <w:nsid w:val="5EFB04E6"/>
    <w:multiLevelType w:val="singleLevel"/>
    <w:tmpl w:val="5B402F40"/>
    <w:lvl w:ilvl="0">
      <w:start w:val="1"/>
      <w:numFmt w:val="decimal"/>
      <w:lvlText w:val="2.%1."/>
      <w:legacy w:legacy="1" w:legacySpace="0" w:legacyIndent="768"/>
      <w:lvlJc w:val="left"/>
      <w:rPr>
        <w:rFonts w:ascii="Times New Roman" w:hAnsi="Times New Roman" w:cs="Times New Roman" w:hint="default"/>
      </w:rPr>
    </w:lvl>
  </w:abstractNum>
  <w:abstractNum w:abstractNumId="12">
    <w:nsid w:val="612E7C7E"/>
    <w:multiLevelType w:val="hybridMultilevel"/>
    <w:tmpl w:val="ECC60D08"/>
    <w:lvl w:ilvl="0" w:tplc="815637A4">
      <w:numFmt w:val="bullet"/>
      <w:lvlText w:val="-"/>
      <w:legacy w:legacy="1" w:legacySpace="0" w:legacyIndent="324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74B93324"/>
    <w:multiLevelType w:val="hybridMultilevel"/>
    <w:tmpl w:val="57142292"/>
    <w:lvl w:ilvl="0" w:tplc="1AD012A4">
      <w:start w:val="1"/>
      <w:numFmt w:val="bullet"/>
      <w:lvlText w:val="­"/>
      <w:lvlJc w:val="left"/>
      <w:pPr>
        <w:ind w:left="720" w:hanging="360"/>
      </w:pPr>
      <w:rPr>
        <w:rFonts w:ascii="Segoe UI Light" w:eastAsia="Times New Roman" w:hAnsi="Segoe UI Light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0D4CCD"/>
    <w:multiLevelType w:val="hybridMultilevel"/>
    <w:tmpl w:val="196CA126"/>
    <w:lvl w:ilvl="0" w:tplc="6728D46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5"/>
  </w:num>
  <w:num w:numId="5">
    <w:abstractNumId w:val="5"/>
    <w:lvlOverride w:ilvl="0">
      <w:lvl w:ilvl="0">
        <w:start w:val="1"/>
        <w:numFmt w:val="decimal"/>
        <w:lvlText w:val="1.%1."/>
        <w:legacy w:legacy="1" w:legacySpace="0" w:legacyIndent="75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1"/>
  </w:num>
  <w:num w:numId="7">
    <w:abstractNumId w:val="7"/>
  </w:num>
  <w:num w:numId="8">
    <w:abstractNumId w:val="8"/>
  </w:num>
  <w:num w:numId="9">
    <w:abstractNumId w:val="8"/>
    <w:lvlOverride w:ilvl="0">
      <w:lvl w:ilvl="0">
        <w:start w:val="1"/>
        <w:numFmt w:val="decimal"/>
        <w:lvlText w:val="3.%1."/>
        <w:legacy w:legacy="1" w:legacySpace="0" w:legacyIndent="71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324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324"/>
        <w:lvlJc w:val="left"/>
        <w:rPr>
          <w:rFonts w:ascii="Times New Roman" w:hAnsi="Times New Roman" w:hint="default"/>
        </w:rPr>
      </w:lvl>
    </w:lvlOverride>
  </w:num>
  <w:num w:numId="12">
    <w:abstractNumId w:val="12"/>
  </w:num>
  <w:num w:numId="13">
    <w:abstractNumId w:val="3"/>
  </w:num>
  <w:num w:numId="14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15">
    <w:abstractNumId w:val="9"/>
  </w:num>
  <w:num w:numId="16">
    <w:abstractNumId w:val="2"/>
  </w:num>
  <w:num w:numId="17">
    <w:abstractNumId w:val="14"/>
  </w:num>
  <w:num w:numId="18">
    <w:abstractNumId w:val="1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4CE3"/>
    <w:rsid w:val="00017BEA"/>
    <w:rsid w:val="000934A3"/>
    <w:rsid w:val="00106148"/>
    <w:rsid w:val="001A78DA"/>
    <w:rsid w:val="001C4758"/>
    <w:rsid w:val="001E7ABC"/>
    <w:rsid w:val="00223020"/>
    <w:rsid w:val="003071F8"/>
    <w:rsid w:val="003F029A"/>
    <w:rsid w:val="004456A0"/>
    <w:rsid w:val="00547364"/>
    <w:rsid w:val="005A313C"/>
    <w:rsid w:val="00620D1B"/>
    <w:rsid w:val="00657DCE"/>
    <w:rsid w:val="0078630B"/>
    <w:rsid w:val="008008B9"/>
    <w:rsid w:val="0081766B"/>
    <w:rsid w:val="008852AC"/>
    <w:rsid w:val="008E130C"/>
    <w:rsid w:val="008E19EA"/>
    <w:rsid w:val="00954CE3"/>
    <w:rsid w:val="009E287B"/>
    <w:rsid w:val="00B53EE0"/>
    <w:rsid w:val="00BA19A7"/>
    <w:rsid w:val="00C9590F"/>
    <w:rsid w:val="00CC4EC1"/>
    <w:rsid w:val="00D7630D"/>
    <w:rsid w:val="00DB2A47"/>
    <w:rsid w:val="00DB73FF"/>
    <w:rsid w:val="00F50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EC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0934A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934A3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54CE3"/>
    <w:pPr>
      <w:keepNext/>
      <w:spacing w:after="0" w:line="240" w:lineRule="auto"/>
      <w:jc w:val="center"/>
      <w:outlineLvl w:val="7"/>
    </w:pPr>
    <w:rPr>
      <w:b/>
      <w:sz w:val="26"/>
      <w:szCs w:val="20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934A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934A3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54CE3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NormalWeb">
    <w:name w:val="Normal (Web)"/>
    <w:basedOn w:val="Normal"/>
    <w:uiPriority w:val="99"/>
    <w:semiHidden/>
    <w:rsid w:val="00954CE3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TableGrid">
    <w:name w:val="Table Grid"/>
    <w:basedOn w:val="TableNormal"/>
    <w:uiPriority w:val="99"/>
    <w:rsid w:val="00954CE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0934A3"/>
    <w:pPr>
      <w:spacing w:after="0" w:line="360" w:lineRule="auto"/>
      <w:jc w:val="both"/>
    </w:pPr>
    <w:rPr>
      <w:sz w:val="28"/>
      <w:szCs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934A3"/>
    <w:rPr>
      <w:rFonts w:eastAsia="Times New Roman" w:cs="Times New Roman"/>
      <w:sz w:val="28"/>
      <w:szCs w:val="28"/>
      <w:lang w:eastAsia="ru-RU"/>
    </w:rPr>
  </w:style>
  <w:style w:type="paragraph" w:styleId="BodyText2">
    <w:name w:val="Body Text 2"/>
    <w:basedOn w:val="Normal"/>
    <w:link w:val="BodyText2Char"/>
    <w:uiPriority w:val="99"/>
    <w:rsid w:val="000934A3"/>
    <w:pPr>
      <w:suppressAutoHyphens/>
      <w:autoSpaceDE w:val="0"/>
      <w:autoSpaceDN w:val="0"/>
      <w:adjustRightInd w:val="0"/>
      <w:spacing w:after="0" w:line="360" w:lineRule="auto"/>
    </w:pPr>
    <w:rPr>
      <w:bCs/>
      <w:sz w:val="28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934A3"/>
    <w:rPr>
      <w:rFonts w:eastAsia="Times New Roman" w:cs="Times New Roman"/>
      <w:bCs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2230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66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148</TotalTime>
  <Pages>8</Pages>
  <Words>2143</Words>
  <Characters>12219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</dc:creator>
  <cp:keywords/>
  <dc:description/>
  <cp:lastModifiedBy>Computer</cp:lastModifiedBy>
  <cp:revision>6</cp:revision>
  <cp:lastPrinted>2014-03-06T13:04:00Z</cp:lastPrinted>
  <dcterms:created xsi:type="dcterms:W3CDTF">2014-03-06T10:17:00Z</dcterms:created>
  <dcterms:modified xsi:type="dcterms:W3CDTF">2014-03-10T17:19:00Z</dcterms:modified>
</cp:coreProperties>
</file>